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D2C9" w14:textId="7276EE30" w:rsidR="00124121" w:rsidRPr="00A851ED" w:rsidRDefault="00D16606">
      <w:pPr>
        <w:rPr>
          <w:rFonts w:ascii="Times New Roman" w:hAnsi="Times New Roman" w:cs="Times New Roman"/>
          <w:b/>
          <w:sz w:val="28"/>
          <w:szCs w:val="28"/>
        </w:rPr>
      </w:pPr>
      <w:bookmarkStart w:id="0" w:name="_GoBack"/>
      <w:bookmarkEnd w:id="0"/>
      <w:r w:rsidRPr="00A851ED">
        <w:rPr>
          <w:rFonts w:ascii="Times New Roman" w:hAnsi="Times New Roman" w:cs="Times New Roman"/>
          <w:b/>
          <w:sz w:val="28"/>
          <w:szCs w:val="28"/>
        </w:rPr>
        <w:t>Canadian Association for Graduate Studies: Imagining Canada’s Research Future</w:t>
      </w:r>
      <w:r w:rsidR="00B7267E">
        <w:rPr>
          <w:rFonts w:ascii="Times New Roman" w:hAnsi="Times New Roman" w:cs="Times New Roman"/>
          <w:b/>
          <w:sz w:val="28"/>
          <w:szCs w:val="28"/>
        </w:rPr>
        <w:t xml:space="preserve"> | 2015</w:t>
      </w:r>
    </w:p>
    <w:p w14:paraId="71A02183" w14:textId="77777777" w:rsidR="00D16606" w:rsidRDefault="00D16606">
      <w:pPr>
        <w:rPr>
          <w:rFonts w:ascii="Times New Roman" w:hAnsi="Times New Roman" w:cs="Times New Roman"/>
        </w:rPr>
      </w:pPr>
    </w:p>
    <w:p w14:paraId="27329D25" w14:textId="77777777" w:rsidR="00D16606" w:rsidRPr="00A851ED" w:rsidRDefault="00D16606">
      <w:pPr>
        <w:rPr>
          <w:rFonts w:ascii="Times New Roman" w:hAnsi="Times New Roman" w:cs="Times New Roman"/>
          <w:i/>
          <w:sz w:val="28"/>
          <w:szCs w:val="28"/>
        </w:rPr>
      </w:pPr>
      <w:r w:rsidRPr="00A851ED">
        <w:rPr>
          <w:rFonts w:ascii="Times New Roman" w:hAnsi="Times New Roman" w:cs="Times New Roman"/>
          <w:i/>
          <w:sz w:val="28"/>
          <w:szCs w:val="28"/>
        </w:rPr>
        <w:t>University of Toronto: New Ways of Learning</w:t>
      </w:r>
    </w:p>
    <w:p w14:paraId="5BC36656" w14:textId="38EAA6FC" w:rsidR="00D16606" w:rsidRDefault="007B4EA6">
      <w:pPr>
        <w:rPr>
          <w:rFonts w:ascii="Times New Roman" w:hAnsi="Times New Roman" w:cs="Times New Roman"/>
        </w:rPr>
      </w:pPr>
      <w:r>
        <w:rPr>
          <w:rFonts w:ascii="Times New Roman" w:hAnsi="Times New Roman" w:cs="Times New Roman"/>
        </w:rPr>
        <w:t>Chris Kelleher, Liam O’Leary</w:t>
      </w:r>
    </w:p>
    <w:p w14:paraId="09B6E579" w14:textId="77777777" w:rsidR="007B4EA6" w:rsidRDefault="007B4EA6">
      <w:pPr>
        <w:rPr>
          <w:rFonts w:ascii="Times New Roman" w:hAnsi="Times New Roman" w:cs="Times New Roman"/>
        </w:rPr>
      </w:pPr>
    </w:p>
    <w:p w14:paraId="7239DF89" w14:textId="77777777" w:rsidR="00124121" w:rsidRDefault="00124121">
      <w:pPr>
        <w:rPr>
          <w:rFonts w:ascii="Times New Roman" w:hAnsi="Times New Roman" w:cs="Times New Roman"/>
        </w:rPr>
      </w:pPr>
      <w:r>
        <w:rPr>
          <w:rFonts w:ascii="Times New Roman" w:hAnsi="Times New Roman" w:cs="Times New Roman"/>
        </w:rPr>
        <w:t>ABSTRACT</w:t>
      </w:r>
    </w:p>
    <w:p w14:paraId="314172FF" w14:textId="77777777" w:rsidR="00D16606" w:rsidRDefault="00D16606">
      <w:pPr>
        <w:rPr>
          <w:rFonts w:ascii="Times New Roman" w:hAnsi="Times New Roman" w:cs="Times New Roman"/>
        </w:rPr>
      </w:pPr>
    </w:p>
    <w:p w14:paraId="49AAAE4F" w14:textId="77777777" w:rsidR="00D95991" w:rsidRDefault="00D16606">
      <w:pPr>
        <w:rPr>
          <w:rFonts w:ascii="Times New Roman" w:hAnsi="Times New Roman" w:cs="Times New Roman"/>
        </w:rPr>
      </w:pPr>
      <w:r>
        <w:rPr>
          <w:rFonts w:ascii="Times New Roman" w:hAnsi="Times New Roman" w:cs="Times New Roman"/>
        </w:rPr>
        <w:t xml:space="preserve">In order to address the particular </w:t>
      </w:r>
      <w:r w:rsidR="005D0B36">
        <w:rPr>
          <w:rFonts w:ascii="Times New Roman" w:hAnsi="Times New Roman" w:cs="Times New Roman"/>
        </w:rPr>
        <w:t xml:space="preserve">CAGS/SSHRC Future Challenge Question, “what new ways of learning, particularly in higher education, will Canadians need to thrive in an evolving society and labour market,” the University of Toronto’s School of Graduate Studies </w:t>
      </w:r>
      <w:r w:rsidR="002C6C75">
        <w:rPr>
          <w:rFonts w:ascii="Times New Roman" w:hAnsi="Times New Roman" w:cs="Times New Roman"/>
        </w:rPr>
        <w:t>enlisted a select group of graduate students across a variety of disciplin</w:t>
      </w:r>
      <w:r w:rsidR="007E4643">
        <w:rPr>
          <w:rFonts w:ascii="Times New Roman" w:hAnsi="Times New Roman" w:cs="Times New Roman"/>
        </w:rPr>
        <w:t xml:space="preserve">es for an intensive focus group. </w:t>
      </w:r>
      <w:r w:rsidR="00B02BF3">
        <w:rPr>
          <w:rFonts w:ascii="Times New Roman" w:hAnsi="Times New Roman" w:cs="Times New Roman"/>
        </w:rPr>
        <w:t xml:space="preserve">After four hours of substantive dialogue, a series of pointed suggestions and proposals were generated that spoke directly to the issue of imagining “new ways of learning” from multiple </w:t>
      </w:r>
      <w:r w:rsidR="0002307E">
        <w:rPr>
          <w:rFonts w:ascii="Times New Roman" w:hAnsi="Times New Roman" w:cs="Times New Roman"/>
        </w:rPr>
        <w:t xml:space="preserve">perspectives. Based on </w:t>
      </w:r>
      <w:r w:rsidR="00387598">
        <w:rPr>
          <w:rFonts w:ascii="Times New Roman" w:hAnsi="Times New Roman" w:cs="Times New Roman"/>
        </w:rPr>
        <w:t xml:space="preserve">the structure of the </w:t>
      </w:r>
      <w:r w:rsidR="00882A55">
        <w:rPr>
          <w:rFonts w:ascii="Times New Roman" w:hAnsi="Times New Roman" w:cs="Times New Roman"/>
        </w:rPr>
        <w:t xml:space="preserve">focus group </w:t>
      </w:r>
      <w:r w:rsidR="00387598">
        <w:rPr>
          <w:rFonts w:ascii="Times New Roman" w:hAnsi="Times New Roman" w:cs="Times New Roman"/>
        </w:rPr>
        <w:t xml:space="preserve">discussion, critical needs were first identified in three main areas of higher education that </w:t>
      </w:r>
      <w:r w:rsidR="00882A55">
        <w:rPr>
          <w:rFonts w:ascii="Times New Roman" w:hAnsi="Times New Roman" w:cs="Times New Roman"/>
        </w:rPr>
        <w:t>should</w:t>
      </w:r>
      <w:r w:rsidR="00387598">
        <w:rPr>
          <w:rFonts w:ascii="Times New Roman" w:hAnsi="Times New Roman" w:cs="Times New Roman"/>
        </w:rPr>
        <w:t xml:space="preserve"> be addressed by new ways of learning. The first of these needs was being able to concisely define what it means for higher education to contribute to a society that “thrives.” The second need was to consider the current challenges within the “environment” of higher education, especially as these challenges pertain to the larger socio-economic and political environment of Canadian society. Finally, the focus group determined a pressing need to review the current knowledge </w:t>
      </w:r>
      <w:r w:rsidR="00AD7D26">
        <w:rPr>
          <w:rFonts w:ascii="Times New Roman" w:hAnsi="Times New Roman" w:cs="Times New Roman"/>
        </w:rPr>
        <w:t>and skill sets</w:t>
      </w:r>
      <w:r w:rsidR="00387598">
        <w:rPr>
          <w:rFonts w:ascii="Times New Roman" w:hAnsi="Times New Roman" w:cs="Times New Roman"/>
        </w:rPr>
        <w:t xml:space="preserve"> that are currently imparted by graduate studies, and to then identify </w:t>
      </w:r>
      <w:r w:rsidR="00AD7D26">
        <w:rPr>
          <w:rFonts w:ascii="Times New Roman" w:hAnsi="Times New Roman" w:cs="Times New Roman"/>
        </w:rPr>
        <w:t xml:space="preserve">the </w:t>
      </w:r>
      <w:r w:rsidR="00387598">
        <w:rPr>
          <w:rFonts w:ascii="Times New Roman" w:hAnsi="Times New Roman" w:cs="Times New Roman"/>
        </w:rPr>
        <w:t xml:space="preserve">critical gaps and weaknesses that new ways of learning might </w:t>
      </w:r>
      <w:r w:rsidR="0087082D">
        <w:rPr>
          <w:rFonts w:ascii="Times New Roman" w:hAnsi="Times New Roman" w:cs="Times New Roman"/>
        </w:rPr>
        <w:t xml:space="preserve">help to </w:t>
      </w:r>
      <w:r w:rsidR="00387598">
        <w:rPr>
          <w:rFonts w:ascii="Times New Roman" w:hAnsi="Times New Roman" w:cs="Times New Roman"/>
        </w:rPr>
        <w:t xml:space="preserve">mitigate. </w:t>
      </w:r>
    </w:p>
    <w:p w14:paraId="473C5E9E" w14:textId="77777777" w:rsidR="00D95991" w:rsidRDefault="00D95991">
      <w:pPr>
        <w:rPr>
          <w:rFonts w:ascii="Times New Roman" w:hAnsi="Times New Roman" w:cs="Times New Roman"/>
        </w:rPr>
      </w:pPr>
    </w:p>
    <w:p w14:paraId="36E56D97" w14:textId="31E2E97C" w:rsidR="00D16606" w:rsidRDefault="0087082D">
      <w:pPr>
        <w:rPr>
          <w:rFonts w:ascii="Times New Roman" w:hAnsi="Times New Roman" w:cs="Times New Roman"/>
        </w:rPr>
      </w:pPr>
      <w:r>
        <w:rPr>
          <w:rFonts w:ascii="Times New Roman" w:hAnsi="Times New Roman" w:cs="Times New Roman"/>
        </w:rPr>
        <w:t>After determining these specific need areas</w:t>
      </w:r>
      <w:r w:rsidR="003D5A2E">
        <w:rPr>
          <w:rFonts w:ascii="Times New Roman" w:hAnsi="Times New Roman" w:cs="Times New Roman"/>
        </w:rPr>
        <w:t xml:space="preserve">, the focus group then proposed, </w:t>
      </w:r>
      <w:r>
        <w:rPr>
          <w:rFonts w:ascii="Times New Roman" w:hAnsi="Times New Roman" w:cs="Times New Roman"/>
        </w:rPr>
        <w:t xml:space="preserve">in short, that </w:t>
      </w:r>
      <w:r w:rsidR="003D5A2E">
        <w:rPr>
          <w:rFonts w:ascii="Times New Roman" w:hAnsi="Times New Roman" w:cs="Times New Roman"/>
        </w:rPr>
        <w:t>in order to adequately prepare graduate students to enter into</w:t>
      </w:r>
      <w:r w:rsidR="00AD7D26">
        <w:rPr>
          <w:rFonts w:ascii="Times New Roman" w:hAnsi="Times New Roman" w:cs="Times New Roman"/>
        </w:rPr>
        <w:t>,</w:t>
      </w:r>
      <w:r w:rsidR="003D5A2E">
        <w:rPr>
          <w:rFonts w:ascii="Times New Roman" w:hAnsi="Times New Roman" w:cs="Times New Roman"/>
        </w:rPr>
        <w:t xml:space="preserve"> and flourish within</w:t>
      </w:r>
      <w:r w:rsidR="00AD7D26">
        <w:rPr>
          <w:rFonts w:ascii="Times New Roman" w:hAnsi="Times New Roman" w:cs="Times New Roman"/>
        </w:rPr>
        <w:t>,</w:t>
      </w:r>
      <w:r w:rsidR="003D5A2E">
        <w:rPr>
          <w:rFonts w:ascii="Times New Roman" w:hAnsi="Times New Roman" w:cs="Times New Roman"/>
        </w:rPr>
        <w:t xml:space="preserve"> a dynamic job market, and for the job market itself to benefit from a population of highly educate</w:t>
      </w:r>
      <w:r>
        <w:rPr>
          <w:rFonts w:ascii="Times New Roman" w:hAnsi="Times New Roman" w:cs="Times New Roman"/>
        </w:rPr>
        <w:t>d and innovative graduates,</w:t>
      </w:r>
      <w:r w:rsidR="003D5A2E">
        <w:rPr>
          <w:rFonts w:ascii="Times New Roman" w:hAnsi="Times New Roman" w:cs="Times New Roman"/>
        </w:rPr>
        <w:t xml:space="preserve"> graduate studies</w:t>
      </w:r>
      <w:r>
        <w:rPr>
          <w:rFonts w:ascii="Times New Roman" w:hAnsi="Times New Roman" w:cs="Times New Roman"/>
        </w:rPr>
        <w:t xml:space="preserve"> should</w:t>
      </w:r>
      <w:r w:rsidR="003D5A2E">
        <w:rPr>
          <w:rFonts w:ascii="Times New Roman" w:hAnsi="Times New Roman" w:cs="Times New Roman"/>
        </w:rPr>
        <w:t xml:space="preserve"> generally</w:t>
      </w:r>
      <w:r>
        <w:rPr>
          <w:rFonts w:ascii="Times New Roman" w:hAnsi="Times New Roman" w:cs="Times New Roman"/>
        </w:rPr>
        <w:t xml:space="preserve"> move towards</w:t>
      </w:r>
      <w:r w:rsidR="003D5A2E">
        <w:rPr>
          <w:rFonts w:ascii="Times New Roman" w:hAnsi="Times New Roman" w:cs="Times New Roman"/>
        </w:rPr>
        <w:t xml:space="preserve"> develop</w:t>
      </w:r>
      <w:r>
        <w:rPr>
          <w:rFonts w:ascii="Times New Roman" w:hAnsi="Times New Roman" w:cs="Times New Roman"/>
        </w:rPr>
        <w:t>ing</w:t>
      </w:r>
      <w:r w:rsidR="003D5A2E">
        <w:rPr>
          <w:rFonts w:ascii="Times New Roman" w:hAnsi="Times New Roman" w:cs="Times New Roman"/>
        </w:rPr>
        <w:t xml:space="preserve"> new ways of lea</w:t>
      </w:r>
      <w:r>
        <w:rPr>
          <w:rFonts w:ascii="Times New Roman" w:hAnsi="Times New Roman" w:cs="Times New Roman"/>
        </w:rPr>
        <w:t>rning that specifically involve</w:t>
      </w:r>
      <w:r w:rsidR="003D5A2E">
        <w:rPr>
          <w:rFonts w:ascii="Times New Roman" w:hAnsi="Times New Roman" w:cs="Times New Roman"/>
        </w:rPr>
        <w:t xml:space="preserve"> a greater emphasis on collaboration and collaborative projects, </w:t>
      </w:r>
      <w:r w:rsidR="000D22B5">
        <w:rPr>
          <w:rFonts w:ascii="Times New Roman" w:hAnsi="Times New Roman" w:cs="Times New Roman"/>
        </w:rPr>
        <w:t xml:space="preserve">cultivating and communicating </w:t>
      </w:r>
      <w:r w:rsidR="003D5A2E">
        <w:rPr>
          <w:rFonts w:ascii="Times New Roman" w:hAnsi="Times New Roman" w:cs="Times New Roman"/>
        </w:rPr>
        <w:t>transferrable and marketable skills, and</w:t>
      </w:r>
      <w:r w:rsidR="000D22B5">
        <w:rPr>
          <w:rFonts w:ascii="Times New Roman" w:hAnsi="Times New Roman" w:cs="Times New Roman"/>
        </w:rPr>
        <w:t xml:space="preserve"> fostering</w:t>
      </w:r>
      <w:r w:rsidR="003D5A2E">
        <w:rPr>
          <w:rFonts w:ascii="Times New Roman" w:hAnsi="Times New Roman" w:cs="Times New Roman"/>
        </w:rPr>
        <w:t xml:space="preserve"> the ability to convey the value and worth of graduate research to prospective employers</w:t>
      </w:r>
      <w:r w:rsidR="00AD7D26">
        <w:rPr>
          <w:rFonts w:ascii="Times New Roman" w:hAnsi="Times New Roman" w:cs="Times New Roman"/>
        </w:rPr>
        <w:t xml:space="preserve"> and a general population</w:t>
      </w:r>
      <w:r w:rsidR="003D5A2E">
        <w:rPr>
          <w:rFonts w:ascii="Times New Roman" w:hAnsi="Times New Roman" w:cs="Times New Roman"/>
        </w:rPr>
        <w:t xml:space="preserve">.  </w:t>
      </w:r>
    </w:p>
    <w:p w14:paraId="1AAA023D" w14:textId="77777777" w:rsidR="00124121" w:rsidRDefault="00124121">
      <w:pPr>
        <w:rPr>
          <w:rFonts w:ascii="Times New Roman" w:hAnsi="Times New Roman" w:cs="Times New Roman"/>
        </w:rPr>
      </w:pPr>
    </w:p>
    <w:p w14:paraId="0724A379" w14:textId="77777777" w:rsidR="00124121" w:rsidRDefault="00124121">
      <w:pPr>
        <w:rPr>
          <w:rFonts w:ascii="Times New Roman" w:hAnsi="Times New Roman" w:cs="Times New Roman"/>
        </w:rPr>
      </w:pPr>
      <w:r>
        <w:rPr>
          <w:rFonts w:ascii="Times New Roman" w:hAnsi="Times New Roman" w:cs="Times New Roman"/>
        </w:rPr>
        <w:t>INTRODUCTION</w:t>
      </w:r>
    </w:p>
    <w:p w14:paraId="647853AB" w14:textId="77777777" w:rsidR="009E64EF" w:rsidRDefault="009E64EF">
      <w:pPr>
        <w:rPr>
          <w:rFonts w:ascii="Times New Roman" w:hAnsi="Times New Roman" w:cs="Times New Roman"/>
        </w:rPr>
      </w:pPr>
    </w:p>
    <w:p w14:paraId="4F96876D" w14:textId="6C6857D6" w:rsidR="007D627D" w:rsidRDefault="009E64EF">
      <w:pPr>
        <w:rPr>
          <w:rFonts w:ascii="Times New Roman" w:hAnsi="Times New Roman" w:cs="Times New Roman"/>
        </w:rPr>
      </w:pPr>
      <w:r>
        <w:rPr>
          <w:rFonts w:ascii="Times New Roman" w:hAnsi="Times New Roman" w:cs="Times New Roman"/>
        </w:rPr>
        <w:t xml:space="preserve">The </w:t>
      </w:r>
      <w:r w:rsidR="00F25C50">
        <w:rPr>
          <w:rFonts w:ascii="Times New Roman" w:hAnsi="Times New Roman" w:cs="Times New Roman"/>
        </w:rPr>
        <w:t xml:space="preserve">global economy is in the midst of </w:t>
      </w:r>
      <w:r w:rsidR="00621077">
        <w:rPr>
          <w:rFonts w:ascii="Times New Roman" w:hAnsi="Times New Roman" w:cs="Times New Roman"/>
        </w:rPr>
        <w:t xml:space="preserve">sweeping changes which bear immediate consequences on the nature of employment. </w:t>
      </w:r>
      <w:r w:rsidR="007B33BE">
        <w:rPr>
          <w:rFonts w:ascii="Times New Roman" w:hAnsi="Times New Roman" w:cs="Times New Roman"/>
        </w:rPr>
        <w:t>For example, t</w:t>
      </w:r>
      <w:r w:rsidR="00723EDF">
        <w:rPr>
          <w:rFonts w:ascii="Times New Roman" w:hAnsi="Times New Roman" w:cs="Times New Roman"/>
        </w:rPr>
        <w:t>he increasing influences of glob</w:t>
      </w:r>
      <w:r w:rsidR="00BA4CF0">
        <w:rPr>
          <w:rFonts w:ascii="Times New Roman" w:hAnsi="Times New Roman" w:cs="Times New Roman"/>
        </w:rPr>
        <w:t>alization and computerization on</w:t>
      </w:r>
      <w:r w:rsidR="0057687F">
        <w:rPr>
          <w:rFonts w:ascii="Times New Roman" w:hAnsi="Times New Roman" w:cs="Times New Roman"/>
        </w:rPr>
        <w:t xml:space="preserve"> virtually all kinds of</w:t>
      </w:r>
      <w:r w:rsidR="00723EDF">
        <w:rPr>
          <w:rFonts w:ascii="Times New Roman" w:hAnsi="Times New Roman" w:cs="Times New Roman"/>
        </w:rPr>
        <w:t xml:space="preserve"> labour has given rise to a workforce that is more rootless and flexible, more </w:t>
      </w:r>
      <w:r w:rsidR="00BA4CF0">
        <w:rPr>
          <w:rFonts w:ascii="Times New Roman" w:hAnsi="Times New Roman" w:cs="Times New Roman"/>
        </w:rPr>
        <w:t>dependent on collaboration</w:t>
      </w:r>
      <w:r w:rsidR="00723EDF">
        <w:rPr>
          <w:rFonts w:ascii="Times New Roman" w:hAnsi="Times New Roman" w:cs="Times New Roman"/>
        </w:rPr>
        <w:t xml:space="preserve"> with diverse specialists from a range of fields on a kind of </w:t>
      </w:r>
      <w:r w:rsidR="00BA4CF0">
        <w:rPr>
          <w:rFonts w:ascii="Times New Roman" w:hAnsi="Times New Roman" w:cs="Times New Roman"/>
        </w:rPr>
        <w:t>project-based or on-demand</w:t>
      </w:r>
      <w:r w:rsidR="00723EDF">
        <w:rPr>
          <w:rFonts w:ascii="Times New Roman" w:hAnsi="Times New Roman" w:cs="Times New Roman"/>
        </w:rPr>
        <w:t xml:space="preserve"> basis, and one that is ultimately reflective of the dynamic economy within which it operates. </w:t>
      </w:r>
      <w:r w:rsidR="00BA4CF0">
        <w:rPr>
          <w:rFonts w:ascii="Times New Roman" w:hAnsi="Times New Roman" w:cs="Times New Roman"/>
        </w:rPr>
        <w:t>To adequately respond</w:t>
      </w:r>
      <w:r w:rsidR="00AD7D26">
        <w:rPr>
          <w:rFonts w:ascii="Times New Roman" w:hAnsi="Times New Roman" w:cs="Times New Roman"/>
        </w:rPr>
        <w:t xml:space="preserve"> and adapt</w:t>
      </w:r>
      <w:r w:rsidR="00BA4CF0">
        <w:rPr>
          <w:rFonts w:ascii="Times New Roman" w:hAnsi="Times New Roman" w:cs="Times New Roman"/>
        </w:rPr>
        <w:t xml:space="preserve"> to these changes in both the </w:t>
      </w:r>
      <w:r w:rsidR="0057687F">
        <w:rPr>
          <w:rFonts w:ascii="Times New Roman" w:hAnsi="Times New Roman" w:cs="Times New Roman"/>
        </w:rPr>
        <w:t xml:space="preserve">economy and the nature of work, </w:t>
      </w:r>
      <w:r w:rsidR="00122089">
        <w:rPr>
          <w:rFonts w:ascii="Times New Roman" w:hAnsi="Times New Roman" w:cs="Times New Roman"/>
        </w:rPr>
        <w:t>Canada’s system of higher education wil</w:t>
      </w:r>
      <w:r w:rsidR="007B33BE">
        <w:rPr>
          <w:rFonts w:ascii="Times New Roman" w:hAnsi="Times New Roman" w:cs="Times New Roman"/>
        </w:rPr>
        <w:t xml:space="preserve">l need to </w:t>
      </w:r>
      <w:r w:rsidR="00AD7D26">
        <w:rPr>
          <w:rFonts w:ascii="Times New Roman" w:hAnsi="Times New Roman" w:cs="Times New Roman"/>
        </w:rPr>
        <w:t>evolve</w:t>
      </w:r>
      <w:r w:rsidR="007B33BE">
        <w:rPr>
          <w:rFonts w:ascii="Times New Roman" w:hAnsi="Times New Roman" w:cs="Times New Roman"/>
        </w:rPr>
        <w:t xml:space="preserve"> in order to</w:t>
      </w:r>
      <w:r w:rsidR="00122089">
        <w:rPr>
          <w:rFonts w:ascii="Times New Roman" w:hAnsi="Times New Roman" w:cs="Times New Roman"/>
        </w:rPr>
        <w:t xml:space="preserve"> leverage the intellectual power of their growing body of graduate students for a more</w:t>
      </w:r>
      <w:r w:rsidR="007B33BE">
        <w:rPr>
          <w:rFonts w:ascii="Times New Roman" w:hAnsi="Times New Roman" w:cs="Times New Roman"/>
        </w:rPr>
        <w:t xml:space="preserve"> prosperous </w:t>
      </w:r>
      <w:r w:rsidR="00AD7D26">
        <w:rPr>
          <w:rFonts w:ascii="Times New Roman" w:hAnsi="Times New Roman" w:cs="Times New Roman"/>
        </w:rPr>
        <w:t>economy and society</w:t>
      </w:r>
      <w:r w:rsidR="007B33BE">
        <w:rPr>
          <w:rFonts w:ascii="Times New Roman" w:hAnsi="Times New Roman" w:cs="Times New Roman"/>
        </w:rPr>
        <w:t>.</w:t>
      </w:r>
      <w:r w:rsidR="00CE1A88">
        <w:rPr>
          <w:rFonts w:ascii="Times New Roman" w:hAnsi="Times New Roman" w:cs="Times New Roman"/>
        </w:rPr>
        <w:t xml:space="preserve"> A g</w:t>
      </w:r>
      <w:r w:rsidR="00AD7D26">
        <w:rPr>
          <w:rFonts w:ascii="Times New Roman" w:hAnsi="Times New Roman" w:cs="Times New Roman"/>
        </w:rPr>
        <w:t>reater responsiveness to the needs of employers</w:t>
      </w:r>
      <w:r w:rsidR="00CE1A88">
        <w:rPr>
          <w:rFonts w:ascii="Times New Roman" w:hAnsi="Times New Roman" w:cs="Times New Roman"/>
        </w:rPr>
        <w:t xml:space="preserve"> on the part of </w:t>
      </w:r>
      <w:r w:rsidR="00CE1A88">
        <w:rPr>
          <w:rFonts w:ascii="Times New Roman" w:hAnsi="Times New Roman" w:cs="Times New Roman"/>
        </w:rPr>
        <w:lastRenderedPageBreak/>
        <w:t>graduate programs</w:t>
      </w:r>
      <w:r w:rsidR="00AD7D26">
        <w:rPr>
          <w:rFonts w:ascii="Times New Roman" w:hAnsi="Times New Roman" w:cs="Times New Roman"/>
        </w:rPr>
        <w:t xml:space="preserve"> would also greatly benefit </w:t>
      </w:r>
      <w:r w:rsidR="00CE1A88">
        <w:rPr>
          <w:rFonts w:ascii="Times New Roman" w:hAnsi="Times New Roman" w:cs="Times New Roman"/>
        </w:rPr>
        <w:t>both graduates and students.</w:t>
      </w:r>
      <w:r w:rsidR="007B33BE">
        <w:rPr>
          <w:rFonts w:ascii="Times New Roman" w:hAnsi="Times New Roman" w:cs="Times New Roman"/>
        </w:rPr>
        <w:t xml:space="preserve"> </w:t>
      </w:r>
      <w:r w:rsidR="00CE1A88">
        <w:rPr>
          <w:rFonts w:ascii="Times New Roman" w:hAnsi="Times New Roman" w:cs="Times New Roman"/>
        </w:rPr>
        <w:t>Ultimately</w:t>
      </w:r>
      <w:r w:rsidR="007B33BE">
        <w:rPr>
          <w:rFonts w:ascii="Times New Roman" w:hAnsi="Times New Roman" w:cs="Times New Roman"/>
        </w:rPr>
        <w:t>, Canada will need to implement changes in the kinds of ways that graduate students learn in order to prepare them for success in their academic or professional careers, and</w:t>
      </w:r>
      <w:r w:rsidR="00122089">
        <w:rPr>
          <w:rFonts w:ascii="Times New Roman" w:hAnsi="Times New Roman" w:cs="Times New Roman"/>
        </w:rPr>
        <w:t xml:space="preserve"> to </w:t>
      </w:r>
      <w:r w:rsidR="007B33BE">
        <w:rPr>
          <w:rFonts w:ascii="Times New Roman" w:hAnsi="Times New Roman" w:cs="Times New Roman"/>
        </w:rPr>
        <w:t>secure the personal,</w:t>
      </w:r>
      <w:r w:rsidR="004727BA">
        <w:rPr>
          <w:rFonts w:ascii="Times New Roman" w:hAnsi="Times New Roman" w:cs="Times New Roman"/>
        </w:rPr>
        <w:t xml:space="preserve"> professional</w:t>
      </w:r>
      <w:r w:rsidR="007B33BE">
        <w:rPr>
          <w:rFonts w:ascii="Times New Roman" w:hAnsi="Times New Roman" w:cs="Times New Roman"/>
        </w:rPr>
        <w:t>, and productive</w:t>
      </w:r>
      <w:r w:rsidR="004727BA">
        <w:rPr>
          <w:rFonts w:ascii="Times New Roman" w:hAnsi="Times New Roman" w:cs="Times New Roman"/>
        </w:rPr>
        <w:t xml:space="preserve"> wellbeing of its workforce. </w:t>
      </w:r>
    </w:p>
    <w:p w14:paraId="28882031" w14:textId="77777777" w:rsidR="0057687F" w:rsidRDefault="0057687F">
      <w:pPr>
        <w:rPr>
          <w:rFonts w:ascii="Times New Roman" w:hAnsi="Times New Roman" w:cs="Times New Roman"/>
        </w:rPr>
      </w:pPr>
    </w:p>
    <w:p w14:paraId="0947BB2A" w14:textId="1D57F3AE" w:rsidR="0057687F" w:rsidRDefault="0057687F">
      <w:pPr>
        <w:rPr>
          <w:rFonts w:ascii="Times New Roman" w:hAnsi="Times New Roman" w:cs="Times New Roman"/>
        </w:rPr>
      </w:pPr>
      <w:r>
        <w:rPr>
          <w:rFonts w:ascii="Times New Roman" w:hAnsi="Times New Roman" w:cs="Times New Roman"/>
        </w:rPr>
        <w:t xml:space="preserve">By at least one measure, Canada is behind other OECD countries in being poised to </w:t>
      </w:r>
      <w:r w:rsidR="007B33BE">
        <w:rPr>
          <w:rFonts w:ascii="Times New Roman" w:hAnsi="Times New Roman" w:cs="Times New Roman"/>
        </w:rPr>
        <w:t>implement</w:t>
      </w:r>
      <w:r>
        <w:rPr>
          <w:rFonts w:ascii="Times New Roman" w:hAnsi="Times New Roman" w:cs="Times New Roman"/>
        </w:rPr>
        <w:t xml:space="preserve"> these changes. According to </w:t>
      </w:r>
      <w:r w:rsidR="00D57CA1">
        <w:rPr>
          <w:rFonts w:ascii="Times New Roman" w:hAnsi="Times New Roman" w:cs="Times New Roman"/>
        </w:rPr>
        <w:t>the Conference Board of Canada, Canada produces</w:t>
      </w:r>
      <w:r>
        <w:rPr>
          <w:rFonts w:ascii="Times New Roman" w:hAnsi="Times New Roman" w:cs="Times New Roman"/>
        </w:rPr>
        <w:t xml:space="preserve"> fewer PhD graduates</w:t>
      </w:r>
      <w:r w:rsidR="00EC221B">
        <w:rPr>
          <w:rFonts w:ascii="Times New Roman" w:hAnsi="Times New Roman" w:cs="Times New Roman"/>
        </w:rPr>
        <w:t xml:space="preserve"> in comparison with other OECD countries</w:t>
      </w:r>
      <w:r>
        <w:rPr>
          <w:rFonts w:ascii="Times New Roman" w:hAnsi="Times New Roman" w:cs="Times New Roman"/>
        </w:rPr>
        <w:t>.</w:t>
      </w:r>
      <w:r w:rsidR="00EC221B">
        <w:rPr>
          <w:rFonts w:ascii="Times New Roman" w:hAnsi="Times New Roman" w:cs="Times New Roman"/>
        </w:rPr>
        <w:t xml:space="preserve"> </w:t>
      </w:r>
      <w:r w:rsidR="00BF70E9">
        <w:rPr>
          <w:rFonts w:ascii="Times New Roman" w:hAnsi="Times New Roman" w:cs="Times New Roman"/>
        </w:rPr>
        <w:t>And while this stems from a v</w:t>
      </w:r>
      <w:r w:rsidR="00AF05DE">
        <w:rPr>
          <w:rFonts w:ascii="Times New Roman" w:hAnsi="Times New Roman" w:cs="Times New Roman"/>
        </w:rPr>
        <w:t>ariety of factors, including poor professional development in some programs, an entrenched academic culture in other programs, and a disparity between the knowledge and skills provided in academia and those required in th</w:t>
      </w:r>
      <w:r w:rsidR="0085551D">
        <w:rPr>
          <w:rFonts w:ascii="Times New Roman" w:hAnsi="Times New Roman" w:cs="Times New Roman"/>
        </w:rPr>
        <w:t xml:space="preserve">e workforce, what is singularly apparent from this </w:t>
      </w:r>
      <w:r w:rsidR="008D32BE">
        <w:rPr>
          <w:rFonts w:ascii="Times New Roman" w:hAnsi="Times New Roman" w:cs="Times New Roman"/>
        </w:rPr>
        <w:t xml:space="preserve">measure is </w:t>
      </w:r>
      <w:r w:rsidR="0085551D">
        <w:rPr>
          <w:rFonts w:ascii="Times New Roman" w:hAnsi="Times New Roman" w:cs="Times New Roman"/>
        </w:rPr>
        <w:t>the fact that Canada’s workforce lags in terms of the kind of higher level analytical thinking, innovation, and research</w:t>
      </w:r>
      <w:r w:rsidR="008D32BE">
        <w:rPr>
          <w:rFonts w:ascii="Times New Roman" w:hAnsi="Times New Roman" w:cs="Times New Roman"/>
        </w:rPr>
        <w:t>-oriented approaches</w:t>
      </w:r>
      <w:r w:rsidR="0085551D">
        <w:rPr>
          <w:rFonts w:ascii="Times New Roman" w:hAnsi="Times New Roman" w:cs="Times New Roman"/>
        </w:rPr>
        <w:t xml:space="preserve"> that could otherwise </w:t>
      </w:r>
      <w:r w:rsidR="007B33BE">
        <w:rPr>
          <w:rFonts w:ascii="Times New Roman" w:hAnsi="Times New Roman" w:cs="Times New Roman"/>
        </w:rPr>
        <w:t xml:space="preserve">be </w:t>
      </w:r>
      <w:r w:rsidR="0085551D">
        <w:rPr>
          <w:rFonts w:ascii="Times New Roman" w:hAnsi="Times New Roman" w:cs="Times New Roman"/>
        </w:rPr>
        <w:t>benefit</w:t>
      </w:r>
      <w:r w:rsidR="007B33BE">
        <w:rPr>
          <w:rFonts w:ascii="Times New Roman" w:hAnsi="Times New Roman" w:cs="Times New Roman"/>
        </w:rPr>
        <w:t>ing</w:t>
      </w:r>
      <w:r w:rsidR="0085551D">
        <w:rPr>
          <w:rFonts w:ascii="Times New Roman" w:hAnsi="Times New Roman" w:cs="Times New Roman"/>
        </w:rPr>
        <w:t xml:space="preserve"> all sectors of the job market and economy.</w:t>
      </w:r>
      <w:r w:rsidR="00D7395B">
        <w:rPr>
          <w:rFonts w:ascii="Times New Roman" w:hAnsi="Times New Roman" w:cs="Times New Roman"/>
        </w:rPr>
        <w:t xml:space="preserve"> </w:t>
      </w:r>
    </w:p>
    <w:p w14:paraId="23613748" w14:textId="77777777" w:rsidR="007D627D" w:rsidRDefault="007D627D">
      <w:pPr>
        <w:rPr>
          <w:rFonts w:ascii="Times New Roman" w:hAnsi="Times New Roman" w:cs="Times New Roman"/>
        </w:rPr>
      </w:pPr>
    </w:p>
    <w:p w14:paraId="63928AFD" w14:textId="44D4DFE6" w:rsidR="007D627D" w:rsidRDefault="00421E0E">
      <w:pPr>
        <w:rPr>
          <w:rFonts w:ascii="Times New Roman" w:hAnsi="Times New Roman" w:cs="Times New Roman"/>
        </w:rPr>
      </w:pPr>
      <w:r>
        <w:rPr>
          <w:rFonts w:ascii="Times New Roman" w:hAnsi="Times New Roman" w:cs="Times New Roman"/>
        </w:rPr>
        <w:t>In addition, t</w:t>
      </w:r>
      <w:r w:rsidR="003D5A2E">
        <w:rPr>
          <w:rFonts w:ascii="Times New Roman" w:hAnsi="Times New Roman" w:cs="Times New Roman"/>
        </w:rPr>
        <w:t xml:space="preserve">he challenges posed by these </w:t>
      </w:r>
      <w:r>
        <w:rPr>
          <w:rFonts w:ascii="Times New Roman" w:hAnsi="Times New Roman" w:cs="Times New Roman"/>
        </w:rPr>
        <w:t xml:space="preserve">macro-level </w:t>
      </w:r>
      <w:r w:rsidR="003D5A2E">
        <w:rPr>
          <w:rFonts w:ascii="Times New Roman" w:hAnsi="Times New Roman" w:cs="Times New Roman"/>
        </w:rPr>
        <w:t xml:space="preserve">changes </w:t>
      </w:r>
      <w:r w:rsidR="008D32BE">
        <w:rPr>
          <w:rFonts w:ascii="Times New Roman" w:hAnsi="Times New Roman" w:cs="Times New Roman"/>
        </w:rPr>
        <w:t xml:space="preserve">in the economy and job market </w:t>
      </w:r>
      <w:r w:rsidR="003D5A2E">
        <w:rPr>
          <w:rFonts w:ascii="Times New Roman" w:hAnsi="Times New Roman" w:cs="Times New Roman"/>
        </w:rPr>
        <w:t>t</w:t>
      </w:r>
      <w:r w:rsidR="00B34ECB">
        <w:rPr>
          <w:rFonts w:ascii="Times New Roman" w:hAnsi="Times New Roman" w:cs="Times New Roman"/>
        </w:rPr>
        <w:t>o especially graduate student</w:t>
      </w:r>
      <w:r w:rsidR="008D32BE">
        <w:rPr>
          <w:rFonts w:ascii="Times New Roman" w:hAnsi="Times New Roman" w:cs="Times New Roman"/>
        </w:rPr>
        <w:t>s are daunting. Not only do graduate students</w:t>
      </w:r>
      <w:r w:rsidR="00B34ECB">
        <w:rPr>
          <w:rFonts w:ascii="Times New Roman" w:hAnsi="Times New Roman" w:cs="Times New Roman"/>
        </w:rPr>
        <w:t xml:space="preserve"> face uncertai</w:t>
      </w:r>
      <w:r w:rsidR="00E101EB">
        <w:rPr>
          <w:rFonts w:ascii="Times New Roman" w:hAnsi="Times New Roman" w:cs="Times New Roman"/>
        </w:rPr>
        <w:t>n employment prospects, but</w:t>
      </w:r>
      <w:r w:rsidR="00B34ECB">
        <w:rPr>
          <w:rFonts w:ascii="Times New Roman" w:hAnsi="Times New Roman" w:cs="Times New Roman"/>
        </w:rPr>
        <w:t xml:space="preserve"> </w:t>
      </w:r>
      <w:r w:rsidR="008D32BE">
        <w:rPr>
          <w:rFonts w:ascii="Times New Roman" w:hAnsi="Times New Roman" w:cs="Times New Roman"/>
        </w:rPr>
        <w:t>they must also</w:t>
      </w:r>
      <w:r w:rsidR="00B34ECB">
        <w:rPr>
          <w:rFonts w:ascii="Times New Roman" w:hAnsi="Times New Roman" w:cs="Times New Roman"/>
        </w:rPr>
        <w:t xml:space="preserve"> navigate a dynamic j</w:t>
      </w:r>
      <w:r w:rsidR="00E101EB">
        <w:rPr>
          <w:rFonts w:ascii="Times New Roman" w:hAnsi="Times New Roman" w:cs="Times New Roman"/>
        </w:rPr>
        <w:t>ob market with little training o</w:t>
      </w:r>
      <w:r w:rsidR="00B34ECB">
        <w:rPr>
          <w:rFonts w:ascii="Times New Roman" w:hAnsi="Times New Roman" w:cs="Times New Roman"/>
        </w:rPr>
        <w:t>n how to convey the value and marketability of their research skills and knowledge</w:t>
      </w:r>
      <w:r w:rsidR="00E101EB">
        <w:rPr>
          <w:rFonts w:ascii="Times New Roman" w:hAnsi="Times New Roman" w:cs="Times New Roman"/>
        </w:rPr>
        <w:t xml:space="preserve"> to prospective employers</w:t>
      </w:r>
      <w:r w:rsidR="00B34ECB">
        <w:rPr>
          <w:rFonts w:ascii="Times New Roman" w:hAnsi="Times New Roman" w:cs="Times New Roman"/>
        </w:rPr>
        <w:t>. Moreover, these students are being trained by professionals who have little experience in dealing with today’s job</w:t>
      </w:r>
      <w:r w:rsidR="00E101EB">
        <w:rPr>
          <w:rFonts w:ascii="Times New Roman" w:hAnsi="Times New Roman" w:cs="Times New Roman"/>
        </w:rPr>
        <w:t xml:space="preserve"> market</w:t>
      </w:r>
      <w:r w:rsidR="008D32BE">
        <w:rPr>
          <w:rFonts w:ascii="Times New Roman" w:hAnsi="Times New Roman" w:cs="Times New Roman"/>
        </w:rPr>
        <w:t>,</w:t>
      </w:r>
      <w:r w:rsidR="00E101EB">
        <w:rPr>
          <w:rFonts w:ascii="Times New Roman" w:hAnsi="Times New Roman" w:cs="Times New Roman"/>
        </w:rPr>
        <w:t xml:space="preserve"> and</w:t>
      </w:r>
      <w:r w:rsidR="008D32BE">
        <w:rPr>
          <w:rFonts w:ascii="Times New Roman" w:hAnsi="Times New Roman" w:cs="Times New Roman"/>
        </w:rPr>
        <w:t xml:space="preserve"> who</w:t>
      </w:r>
      <w:r w:rsidR="00E101EB">
        <w:rPr>
          <w:rFonts w:ascii="Times New Roman" w:hAnsi="Times New Roman" w:cs="Times New Roman"/>
        </w:rPr>
        <w:t>, in some fields,</w:t>
      </w:r>
      <w:r w:rsidR="00B34ECB">
        <w:rPr>
          <w:rFonts w:ascii="Times New Roman" w:hAnsi="Times New Roman" w:cs="Times New Roman"/>
        </w:rPr>
        <w:t xml:space="preserve"> subscribe to a culture that maintains </w:t>
      </w:r>
      <w:r w:rsidR="00E101EB">
        <w:rPr>
          <w:rFonts w:ascii="Times New Roman" w:hAnsi="Times New Roman" w:cs="Times New Roman"/>
        </w:rPr>
        <w:t>the pursuit of</w:t>
      </w:r>
      <w:r w:rsidR="00B34ECB">
        <w:rPr>
          <w:rFonts w:ascii="Times New Roman" w:hAnsi="Times New Roman" w:cs="Times New Roman"/>
        </w:rPr>
        <w:t xml:space="preserve"> any career outside of academia is tantamount to professional failure. </w:t>
      </w:r>
    </w:p>
    <w:p w14:paraId="5B263548" w14:textId="77777777" w:rsidR="007D627D" w:rsidRDefault="007D627D">
      <w:pPr>
        <w:rPr>
          <w:rFonts w:ascii="Times New Roman" w:hAnsi="Times New Roman" w:cs="Times New Roman"/>
        </w:rPr>
      </w:pPr>
    </w:p>
    <w:p w14:paraId="0807E459" w14:textId="1B7F3421" w:rsidR="003D5A2E" w:rsidRDefault="00E101EB">
      <w:pPr>
        <w:rPr>
          <w:rFonts w:ascii="Times New Roman" w:hAnsi="Times New Roman" w:cs="Times New Roman"/>
        </w:rPr>
      </w:pPr>
      <w:r>
        <w:rPr>
          <w:rFonts w:ascii="Times New Roman" w:hAnsi="Times New Roman" w:cs="Times New Roman"/>
        </w:rPr>
        <w:t>And yet, Canada needs the kind of intellectual strength and dynamism that these graduates possess</w:t>
      </w:r>
      <w:r w:rsidR="007B33BE">
        <w:rPr>
          <w:rFonts w:ascii="Times New Roman" w:hAnsi="Times New Roman" w:cs="Times New Roman"/>
        </w:rPr>
        <w:t xml:space="preserve"> now more than ever</w:t>
      </w:r>
      <w:r>
        <w:rPr>
          <w:rFonts w:ascii="Times New Roman" w:hAnsi="Times New Roman" w:cs="Times New Roman"/>
        </w:rPr>
        <w:t xml:space="preserve">. It needs the focus on sustained inquiry and critical reasoning that they have mastered. It needs </w:t>
      </w:r>
      <w:r w:rsidR="007B33BE">
        <w:rPr>
          <w:rFonts w:ascii="Times New Roman" w:hAnsi="Times New Roman" w:cs="Times New Roman"/>
        </w:rPr>
        <w:t xml:space="preserve">their capacity for abstract thinking in order to inspire innovation and entrepreneurship. And it needs to secure these intellectual goods without introducing substantial new costs. </w:t>
      </w:r>
      <w:r w:rsidR="00DE2F8D">
        <w:rPr>
          <w:rFonts w:ascii="Times New Roman" w:hAnsi="Times New Roman" w:cs="Times New Roman"/>
        </w:rPr>
        <w:t>Canada must first</w:t>
      </w:r>
      <w:r w:rsidR="008D32BE">
        <w:rPr>
          <w:rFonts w:ascii="Times New Roman" w:hAnsi="Times New Roman" w:cs="Times New Roman"/>
        </w:rPr>
        <w:t xml:space="preserve"> then</w:t>
      </w:r>
      <w:r w:rsidR="003D5A2E">
        <w:rPr>
          <w:rFonts w:ascii="Times New Roman" w:hAnsi="Times New Roman" w:cs="Times New Roman"/>
        </w:rPr>
        <w:t xml:space="preserve"> identify the crucial needs that </w:t>
      </w:r>
      <w:r w:rsidR="008D32BE">
        <w:rPr>
          <w:rFonts w:ascii="Times New Roman" w:hAnsi="Times New Roman" w:cs="Times New Roman"/>
        </w:rPr>
        <w:t>have to</w:t>
      </w:r>
      <w:r w:rsidR="003D5A2E">
        <w:rPr>
          <w:rFonts w:ascii="Times New Roman" w:hAnsi="Times New Roman" w:cs="Times New Roman"/>
        </w:rPr>
        <w:t xml:space="preserve"> be addressed</w:t>
      </w:r>
      <w:r w:rsidR="00DE2F8D">
        <w:rPr>
          <w:rFonts w:ascii="Times New Roman" w:hAnsi="Times New Roman" w:cs="Times New Roman"/>
        </w:rPr>
        <w:t xml:space="preserve"> in terms of how and what graduate students learn</w:t>
      </w:r>
      <w:r w:rsidR="003D5A2E">
        <w:rPr>
          <w:rFonts w:ascii="Times New Roman" w:hAnsi="Times New Roman" w:cs="Times New Roman"/>
        </w:rPr>
        <w:t xml:space="preserve"> if students, universities, the</w:t>
      </w:r>
      <w:r w:rsidR="008D32BE">
        <w:rPr>
          <w:rFonts w:ascii="Times New Roman" w:hAnsi="Times New Roman" w:cs="Times New Roman"/>
        </w:rPr>
        <w:t xml:space="preserve"> national</w:t>
      </w:r>
      <w:r w:rsidR="003D5A2E">
        <w:rPr>
          <w:rFonts w:ascii="Times New Roman" w:hAnsi="Times New Roman" w:cs="Times New Roman"/>
        </w:rPr>
        <w:t xml:space="preserve"> economy, an</w:t>
      </w:r>
      <w:r w:rsidR="00DE2F8D">
        <w:rPr>
          <w:rFonts w:ascii="Times New Roman" w:hAnsi="Times New Roman" w:cs="Times New Roman"/>
        </w:rPr>
        <w:t>d Canada as a whole are to thrive. The</w:t>
      </w:r>
      <w:r w:rsidR="008D32BE">
        <w:rPr>
          <w:rFonts w:ascii="Times New Roman" w:hAnsi="Times New Roman" w:cs="Times New Roman"/>
        </w:rPr>
        <w:t>refore, the</w:t>
      </w:r>
      <w:r w:rsidR="00DE2F8D">
        <w:rPr>
          <w:rFonts w:ascii="Times New Roman" w:hAnsi="Times New Roman" w:cs="Times New Roman"/>
        </w:rPr>
        <w:t xml:space="preserve"> University of Toronto in conjunction with the Canadian Association for Graduate Studies and the Social Sciences and Humanities Research Council conducted their focus group with the aim of imagining new ways of learning that might be introduced that would help address today’s challenges. </w:t>
      </w:r>
    </w:p>
    <w:p w14:paraId="23A00D1C" w14:textId="77777777" w:rsidR="00124121" w:rsidRDefault="00124121">
      <w:pPr>
        <w:rPr>
          <w:rFonts w:ascii="Times New Roman" w:hAnsi="Times New Roman" w:cs="Times New Roman"/>
        </w:rPr>
      </w:pPr>
    </w:p>
    <w:p w14:paraId="4E23AED5" w14:textId="77777777" w:rsidR="00124121" w:rsidRDefault="00124121">
      <w:pPr>
        <w:rPr>
          <w:rFonts w:ascii="Times New Roman" w:hAnsi="Times New Roman" w:cs="Times New Roman"/>
        </w:rPr>
      </w:pPr>
      <w:r>
        <w:rPr>
          <w:rFonts w:ascii="Times New Roman" w:hAnsi="Times New Roman" w:cs="Times New Roman"/>
        </w:rPr>
        <w:t>METHODS</w:t>
      </w:r>
    </w:p>
    <w:p w14:paraId="49F6FC0B" w14:textId="77777777" w:rsidR="00124121" w:rsidRDefault="00124121">
      <w:pPr>
        <w:rPr>
          <w:rFonts w:ascii="Times New Roman" w:hAnsi="Times New Roman" w:cs="Times New Roman"/>
        </w:rPr>
      </w:pPr>
    </w:p>
    <w:p w14:paraId="193ED248" w14:textId="7DB5133E" w:rsidR="00892671" w:rsidRDefault="00DE2F8D">
      <w:pPr>
        <w:rPr>
          <w:rFonts w:ascii="Times New Roman" w:hAnsi="Times New Roman" w:cs="Times New Roman"/>
        </w:rPr>
      </w:pPr>
      <w:r>
        <w:rPr>
          <w:rFonts w:ascii="Times New Roman" w:hAnsi="Times New Roman" w:cs="Times New Roman"/>
        </w:rPr>
        <w:t xml:space="preserve">The University of Toronto’s School of Graduate Studies (SGS) began by drawing from its large body of graduate students from a variety of disciplines in order to ensure that the focus group benefited from a wide range of perspectives and experiences. </w:t>
      </w:r>
      <w:r w:rsidR="00015E95">
        <w:rPr>
          <w:rFonts w:ascii="Times New Roman" w:hAnsi="Times New Roman" w:cs="Times New Roman"/>
        </w:rPr>
        <w:t xml:space="preserve">Participants came from a healthy cross-section of </w:t>
      </w:r>
      <w:r w:rsidR="0080321E">
        <w:rPr>
          <w:rFonts w:ascii="Times New Roman" w:hAnsi="Times New Roman" w:cs="Times New Roman"/>
        </w:rPr>
        <w:t>fields from the humanities</w:t>
      </w:r>
      <w:r w:rsidR="00A851ED">
        <w:rPr>
          <w:rFonts w:ascii="Times New Roman" w:hAnsi="Times New Roman" w:cs="Times New Roman"/>
        </w:rPr>
        <w:t xml:space="preserve"> and social sciences</w:t>
      </w:r>
      <w:r w:rsidR="0080321E">
        <w:rPr>
          <w:rFonts w:ascii="Times New Roman" w:hAnsi="Times New Roman" w:cs="Times New Roman"/>
        </w:rPr>
        <w:t xml:space="preserve"> to </w:t>
      </w:r>
      <w:r w:rsidR="00A851ED">
        <w:rPr>
          <w:rFonts w:ascii="Times New Roman" w:hAnsi="Times New Roman" w:cs="Times New Roman"/>
        </w:rPr>
        <w:t xml:space="preserve">the </w:t>
      </w:r>
      <w:r w:rsidR="0080321E">
        <w:rPr>
          <w:rFonts w:ascii="Times New Roman" w:hAnsi="Times New Roman" w:cs="Times New Roman"/>
        </w:rPr>
        <w:t xml:space="preserve">medical sciences. After soliciting </w:t>
      </w:r>
      <w:r w:rsidR="00C25A09">
        <w:rPr>
          <w:rFonts w:ascii="Times New Roman" w:hAnsi="Times New Roman" w:cs="Times New Roman"/>
        </w:rPr>
        <w:t xml:space="preserve">eighteen students, SGS hosted them in the Nexus Lounge of the Ontario Institute for Studies in Education for a four-hour intensive focus group where they were asked to address a series of questions pertaining to the larger CAGS/SSHRC Future Challenge Question. </w:t>
      </w:r>
      <w:r w:rsidR="008D32BE">
        <w:rPr>
          <w:rFonts w:ascii="Times New Roman" w:hAnsi="Times New Roman" w:cs="Times New Roman"/>
        </w:rPr>
        <w:t xml:space="preserve">These questions </w:t>
      </w:r>
      <w:r w:rsidR="00892671">
        <w:rPr>
          <w:rFonts w:ascii="Times New Roman" w:hAnsi="Times New Roman" w:cs="Times New Roman"/>
        </w:rPr>
        <w:t>were categorized under</w:t>
      </w:r>
      <w:r w:rsidR="008D32BE">
        <w:rPr>
          <w:rFonts w:ascii="Times New Roman" w:hAnsi="Times New Roman" w:cs="Times New Roman"/>
        </w:rPr>
        <w:t xml:space="preserve"> </w:t>
      </w:r>
      <w:r w:rsidR="00892671">
        <w:rPr>
          <w:rFonts w:ascii="Times New Roman" w:hAnsi="Times New Roman" w:cs="Times New Roman"/>
        </w:rPr>
        <w:t xml:space="preserve">the </w:t>
      </w:r>
      <w:r w:rsidR="00892671">
        <w:rPr>
          <w:rFonts w:ascii="Times New Roman" w:hAnsi="Times New Roman" w:cs="Times New Roman"/>
        </w:rPr>
        <w:lastRenderedPageBreak/>
        <w:t xml:space="preserve">three main need-areas that were identified by the focus group facilitators </w:t>
      </w:r>
      <w:r w:rsidR="00AA6DB5">
        <w:rPr>
          <w:rFonts w:ascii="Times New Roman" w:hAnsi="Times New Roman" w:cs="Times New Roman"/>
        </w:rPr>
        <w:t>from SIDELab, a graduate student group lead by Keita Demming that explores the intersections between systems thinking, integrative thinking, design thinking, and evaluative thinking.  T</w:t>
      </w:r>
      <w:r w:rsidR="00892671">
        <w:rPr>
          <w:rFonts w:ascii="Times New Roman" w:hAnsi="Times New Roman" w:cs="Times New Roman"/>
        </w:rPr>
        <w:t>hese questions were</w:t>
      </w:r>
      <w:r w:rsidR="0062292D">
        <w:rPr>
          <w:rFonts w:ascii="Times New Roman" w:hAnsi="Times New Roman" w:cs="Times New Roman"/>
        </w:rPr>
        <w:t xml:space="preserve"> printed on large poster board paper and were</w:t>
      </w:r>
      <w:r w:rsidR="00892671">
        <w:rPr>
          <w:rFonts w:ascii="Times New Roman" w:hAnsi="Times New Roman" w:cs="Times New Roman"/>
        </w:rPr>
        <w:t xml:space="preserve"> framed as “frictions”</w:t>
      </w:r>
      <w:r w:rsidR="0062292D">
        <w:rPr>
          <w:rFonts w:ascii="Times New Roman" w:hAnsi="Times New Roman" w:cs="Times New Roman"/>
        </w:rPr>
        <w:t xml:space="preserve"> so that the focus group participants could plot their answers, using a sticker, along a gradient, or continuum. </w:t>
      </w:r>
      <w:r w:rsidR="00291A6A">
        <w:rPr>
          <w:rFonts w:ascii="Times New Roman" w:hAnsi="Times New Roman" w:cs="Times New Roman"/>
        </w:rPr>
        <w:t xml:space="preserve">The poster boards were placed around the Nexus Lounge during the first half hour of the focus group, which allowed participants to wander around different areas of the room and plot their responses. </w:t>
      </w:r>
      <w:r w:rsidR="0062292D">
        <w:rPr>
          <w:rFonts w:ascii="Times New Roman" w:hAnsi="Times New Roman" w:cs="Times New Roman"/>
        </w:rPr>
        <w:t xml:space="preserve">In effect, this allowed for the group to visualize the variety of responses that its individual members generated to itself as a whole, which provided a compelling way for the group to self-reflect and measure the diversity of its opinions between programs and particular experiences. This also added to the overall visual and holistic approach of the focus group, which incorporated </w:t>
      </w:r>
      <w:r w:rsidR="0062292D">
        <w:rPr>
          <w:rFonts w:ascii="Times New Roman" w:hAnsi="Times New Roman" w:cs="Times New Roman"/>
          <w:lang w:val="en-US"/>
        </w:rPr>
        <w:t>a visual facilitator,</w:t>
      </w:r>
      <w:r w:rsidR="00AA6DB5">
        <w:rPr>
          <w:rFonts w:ascii="Times New Roman" w:hAnsi="Times New Roman" w:cs="Times New Roman"/>
          <w:lang w:val="en-US"/>
        </w:rPr>
        <w:t xml:space="preserve"> Patricia Kambitsch,</w:t>
      </w:r>
      <w:r w:rsidR="0062292D">
        <w:rPr>
          <w:rFonts w:ascii="Times New Roman" w:hAnsi="Times New Roman" w:cs="Times New Roman"/>
          <w:lang w:val="en-US"/>
        </w:rPr>
        <w:t xml:space="preserve"> who was able to capture the nuanced and multidirectional nature of the discussion in a visual format. This added a crucial level of depth, comprehensibility, and tangibility to a complex dialogue. Moreover, it helped begin to crystallize what are sure to be the germs of innovation in</w:t>
      </w:r>
      <w:r w:rsidR="00291A6A">
        <w:rPr>
          <w:rFonts w:ascii="Times New Roman" w:hAnsi="Times New Roman" w:cs="Times New Roman"/>
          <w:lang w:val="en-US"/>
        </w:rPr>
        <w:t xml:space="preserve"> new ways of learning for</w:t>
      </w:r>
      <w:r w:rsidR="0062292D">
        <w:rPr>
          <w:rFonts w:ascii="Times New Roman" w:hAnsi="Times New Roman" w:cs="Times New Roman"/>
          <w:lang w:val="en-US"/>
        </w:rPr>
        <w:t xml:space="preserve"> higher education.</w:t>
      </w:r>
      <w:r w:rsidR="0062292D">
        <w:rPr>
          <w:rFonts w:ascii="Times New Roman" w:hAnsi="Times New Roman" w:cs="Times New Roman"/>
        </w:rPr>
        <w:t xml:space="preserve"> </w:t>
      </w:r>
    </w:p>
    <w:p w14:paraId="5322064B" w14:textId="77777777" w:rsidR="00892671" w:rsidRDefault="00892671">
      <w:pPr>
        <w:rPr>
          <w:rFonts w:ascii="Times New Roman" w:hAnsi="Times New Roman" w:cs="Times New Roman"/>
        </w:rPr>
      </w:pPr>
    </w:p>
    <w:p w14:paraId="7EB97FD5" w14:textId="30B33F43" w:rsidR="0019023D" w:rsidRPr="0019023D" w:rsidRDefault="0019023D">
      <w:pPr>
        <w:rPr>
          <w:rFonts w:ascii="Times New Roman" w:hAnsi="Times New Roman" w:cs="Times New Roman"/>
          <w:i/>
        </w:rPr>
      </w:pPr>
      <w:r>
        <w:rPr>
          <w:rFonts w:ascii="Times New Roman" w:hAnsi="Times New Roman" w:cs="Times New Roman"/>
          <w:i/>
        </w:rPr>
        <w:t>Thrive</w:t>
      </w:r>
      <w:r w:rsidR="00660285">
        <w:rPr>
          <w:rFonts w:ascii="Times New Roman" w:hAnsi="Times New Roman" w:cs="Times New Roman"/>
          <w:i/>
        </w:rPr>
        <w:t>, Environment, Knowledge and Skills</w:t>
      </w:r>
    </w:p>
    <w:p w14:paraId="2D69FC86" w14:textId="77777777" w:rsidR="0019023D" w:rsidRDefault="0019023D">
      <w:pPr>
        <w:rPr>
          <w:rFonts w:ascii="Times New Roman" w:hAnsi="Times New Roman" w:cs="Times New Roman"/>
        </w:rPr>
      </w:pPr>
    </w:p>
    <w:p w14:paraId="3B6C23D4" w14:textId="62AF4597" w:rsidR="0019023D" w:rsidRDefault="0019023D">
      <w:pPr>
        <w:rPr>
          <w:rFonts w:ascii="Times New Roman" w:hAnsi="Times New Roman" w:cs="Times New Roman"/>
        </w:rPr>
      </w:pPr>
      <w:r>
        <w:rPr>
          <w:rFonts w:ascii="Times New Roman" w:hAnsi="Times New Roman" w:cs="Times New Roman"/>
        </w:rPr>
        <w:t>Under the first need-area, “thrive”, t</w:t>
      </w:r>
      <w:r w:rsidR="00892671">
        <w:rPr>
          <w:rFonts w:ascii="Times New Roman" w:hAnsi="Times New Roman" w:cs="Times New Roman"/>
        </w:rPr>
        <w:t>he first question</w:t>
      </w:r>
      <w:r>
        <w:rPr>
          <w:rFonts w:ascii="Times New Roman" w:hAnsi="Times New Roman" w:cs="Times New Roman"/>
        </w:rPr>
        <w:t>, or friction,</w:t>
      </w:r>
      <w:r w:rsidR="00892671">
        <w:rPr>
          <w:rFonts w:ascii="Times New Roman" w:hAnsi="Times New Roman" w:cs="Times New Roman"/>
        </w:rPr>
        <w:t xml:space="preserve"> was, “</w:t>
      </w:r>
      <w:r>
        <w:rPr>
          <w:rFonts w:ascii="Times New Roman" w:hAnsi="Times New Roman" w:cs="Times New Roman"/>
        </w:rPr>
        <w:t>Canada needs more PhD candidates in order to thrive.” Participants then plotted the extent of their agreement or disagreement along a gradient using a sticker on the large poster board. The</w:t>
      </w:r>
      <w:r w:rsidR="00291A6A">
        <w:rPr>
          <w:rFonts w:ascii="Times New Roman" w:hAnsi="Times New Roman" w:cs="Times New Roman"/>
        </w:rPr>
        <w:t xml:space="preserve"> procedure was repeated for each of the second sub-question</w:t>
      </w:r>
      <w:r>
        <w:rPr>
          <w:rFonts w:ascii="Times New Roman" w:hAnsi="Times New Roman" w:cs="Times New Roman"/>
        </w:rPr>
        <w:t>, “completion of the PhD helps people achieve</w:t>
      </w:r>
      <w:r w:rsidR="00291A6A">
        <w:rPr>
          <w:rFonts w:ascii="Times New Roman" w:hAnsi="Times New Roman" w:cs="Times New Roman"/>
        </w:rPr>
        <w:t xml:space="preserve"> a sense of personal well-being</w:t>
      </w:r>
      <w:r>
        <w:rPr>
          <w:rFonts w:ascii="Times New Roman" w:hAnsi="Times New Roman" w:cs="Times New Roman"/>
        </w:rPr>
        <w:t>”</w:t>
      </w:r>
      <w:r w:rsidR="00291A6A">
        <w:rPr>
          <w:rFonts w:ascii="Times New Roman" w:hAnsi="Times New Roman" w:cs="Times New Roman"/>
        </w:rPr>
        <w:t xml:space="preserve">, and for each of the other sub-questions under their respective need-areas. </w:t>
      </w:r>
    </w:p>
    <w:p w14:paraId="317C27ED" w14:textId="77777777" w:rsidR="0019023D" w:rsidRDefault="0019023D">
      <w:pPr>
        <w:rPr>
          <w:rFonts w:ascii="Times New Roman" w:hAnsi="Times New Roman" w:cs="Times New Roman"/>
        </w:rPr>
      </w:pPr>
    </w:p>
    <w:p w14:paraId="3506ABEE" w14:textId="4C48554C" w:rsidR="00660285" w:rsidRDefault="00660285">
      <w:pPr>
        <w:rPr>
          <w:rFonts w:ascii="Times New Roman" w:hAnsi="Times New Roman" w:cs="Times New Roman"/>
        </w:rPr>
      </w:pPr>
      <w:r>
        <w:rPr>
          <w:rFonts w:ascii="Times New Roman" w:hAnsi="Times New Roman" w:cs="Times New Roman"/>
        </w:rPr>
        <w:t xml:space="preserve">The same format was used for “environment” and “knowledge and skills” with different spectrums for the current situation and the ideal situation: </w:t>
      </w:r>
    </w:p>
    <w:p w14:paraId="53838A5E" w14:textId="77777777" w:rsidR="00660285" w:rsidRDefault="00660285">
      <w:pPr>
        <w:rPr>
          <w:rFonts w:ascii="Times New Roman" w:hAnsi="Times New Roman" w:cs="Times New Roman"/>
        </w:rPr>
      </w:pPr>
    </w:p>
    <w:p w14:paraId="045D0375" w14:textId="6C31193C" w:rsidR="00660285" w:rsidRDefault="00660285" w:rsidP="00660285">
      <w:pPr>
        <w:pStyle w:val="ListParagraph"/>
        <w:numPr>
          <w:ilvl w:val="0"/>
          <w:numId w:val="3"/>
        </w:numPr>
        <w:rPr>
          <w:rFonts w:ascii="Times New Roman" w:hAnsi="Times New Roman" w:cs="Times New Roman"/>
        </w:rPr>
      </w:pPr>
      <w:r w:rsidRPr="00660285">
        <w:rPr>
          <w:rFonts w:ascii="Times New Roman" w:hAnsi="Times New Roman" w:cs="Times New Roman"/>
        </w:rPr>
        <w:t>“Research acknowledges and helps shape the aspirations and expectations of diverse citizens across the globe.”</w:t>
      </w:r>
    </w:p>
    <w:p w14:paraId="4487D760" w14:textId="77777777" w:rsidR="00660285" w:rsidRDefault="00660285" w:rsidP="00660285">
      <w:pPr>
        <w:pStyle w:val="ListParagraph"/>
        <w:rPr>
          <w:rFonts w:ascii="Times New Roman" w:hAnsi="Times New Roman" w:cs="Times New Roman"/>
        </w:rPr>
      </w:pPr>
    </w:p>
    <w:p w14:paraId="6E139B7C" w14:textId="77777777" w:rsidR="00660285" w:rsidRDefault="00660285" w:rsidP="00660285">
      <w:pPr>
        <w:pStyle w:val="ListParagraph"/>
        <w:numPr>
          <w:ilvl w:val="0"/>
          <w:numId w:val="3"/>
        </w:numPr>
        <w:rPr>
          <w:rFonts w:ascii="Times New Roman" w:hAnsi="Times New Roman" w:cs="Times New Roman"/>
        </w:rPr>
      </w:pPr>
      <w:r w:rsidRPr="00660285">
        <w:rPr>
          <w:rFonts w:ascii="Times New Roman" w:hAnsi="Times New Roman" w:cs="Times New Roman"/>
        </w:rPr>
        <w:t>“Research acknowledges and helps shape changes in industry and the remaking of the global landscape.”</w:t>
      </w:r>
    </w:p>
    <w:p w14:paraId="319B1BC2" w14:textId="77777777" w:rsidR="00660285" w:rsidRPr="00660285" w:rsidRDefault="00660285" w:rsidP="00660285">
      <w:pPr>
        <w:pStyle w:val="ListParagraph"/>
        <w:rPr>
          <w:rFonts w:ascii="Times New Roman" w:hAnsi="Times New Roman" w:cs="Times New Roman"/>
        </w:rPr>
      </w:pPr>
    </w:p>
    <w:p w14:paraId="15CE8318" w14:textId="77777777" w:rsidR="00660285" w:rsidRDefault="00660285" w:rsidP="00660285">
      <w:pPr>
        <w:pStyle w:val="ListParagraph"/>
        <w:numPr>
          <w:ilvl w:val="0"/>
          <w:numId w:val="3"/>
        </w:numPr>
        <w:rPr>
          <w:rFonts w:ascii="Times New Roman" w:hAnsi="Times New Roman" w:cs="Times New Roman"/>
        </w:rPr>
      </w:pPr>
      <w:r w:rsidRPr="00660285">
        <w:rPr>
          <w:rFonts w:ascii="Times New Roman" w:hAnsi="Times New Roman" w:cs="Times New Roman"/>
        </w:rPr>
        <w:t>“The PhD is a public good.”</w:t>
      </w:r>
    </w:p>
    <w:p w14:paraId="3090AAE7" w14:textId="77777777" w:rsidR="00660285" w:rsidRPr="00660285" w:rsidRDefault="00660285" w:rsidP="00660285">
      <w:pPr>
        <w:pStyle w:val="ListParagraph"/>
        <w:rPr>
          <w:rFonts w:ascii="Times New Roman" w:hAnsi="Times New Roman" w:cs="Times New Roman"/>
        </w:rPr>
      </w:pPr>
    </w:p>
    <w:p w14:paraId="333E11D9" w14:textId="77777777" w:rsidR="00660285" w:rsidRDefault="00660285" w:rsidP="00660285">
      <w:pPr>
        <w:pStyle w:val="ListParagraph"/>
        <w:numPr>
          <w:ilvl w:val="0"/>
          <w:numId w:val="3"/>
        </w:numPr>
        <w:rPr>
          <w:rFonts w:ascii="Times New Roman" w:hAnsi="Times New Roman" w:cs="Times New Roman"/>
        </w:rPr>
      </w:pPr>
      <w:r w:rsidRPr="00660285">
        <w:rPr>
          <w:rFonts w:ascii="Times New Roman" w:hAnsi="Times New Roman" w:cs="Times New Roman"/>
        </w:rPr>
        <w:t>“PhD programs contribute to society the necessary skills and knowledge for an evolving labour market and future innovation.”</w:t>
      </w:r>
    </w:p>
    <w:p w14:paraId="738D9AC6" w14:textId="77777777" w:rsidR="00660285" w:rsidRPr="00660285" w:rsidRDefault="00660285" w:rsidP="00660285">
      <w:pPr>
        <w:pStyle w:val="ListParagraph"/>
        <w:rPr>
          <w:rFonts w:ascii="Times New Roman" w:hAnsi="Times New Roman" w:cs="Times New Roman"/>
        </w:rPr>
      </w:pPr>
    </w:p>
    <w:p w14:paraId="332AB309" w14:textId="6F3F8992" w:rsidR="00660285" w:rsidRPr="00660285" w:rsidRDefault="00660285" w:rsidP="00660285">
      <w:pPr>
        <w:pStyle w:val="ListParagraph"/>
        <w:numPr>
          <w:ilvl w:val="0"/>
          <w:numId w:val="3"/>
        </w:numPr>
        <w:rPr>
          <w:rFonts w:ascii="Times New Roman" w:hAnsi="Times New Roman" w:cs="Times New Roman"/>
        </w:rPr>
      </w:pPr>
      <w:r w:rsidRPr="00660285">
        <w:rPr>
          <w:rFonts w:ascii="Times New Roman" w:hAnsi="Times New Roman" w:cs="Times New Roman"/>
        </w:rPr>
        <w:t>“PhD programs enable students to self-generate the necessary skills and knowledge for an evolving society and labour market.”</w:t>
      </w:r>
    </w:p>
    <w:p w14:paraId="09A37D17" w14:textId="77777777" w:rsidR="00660285" w:rsidRDefault="00660285">
      <w:pPr>
        <w:rPr>
          <w:rFonts w:ascii="Times New Roman" w:hAnsi="Times New Roman" w:cs="Times New Roman"/>
        </w:rPr>
      </w:pPr>
    </w:p>
    <w:p w14:paraId="0E122A6C" w14:textId="4E3B7D21" w:rsidR="00321437" w:rsidRDefault="00321437">
      <w:pPr>
        <w:rPr>
          <w:rFonts w:ascii="Times New Roman" w:hAnsi="Times New Roman" w:cs="Times New Roman"/>
        </w:rPr>
      </w:pPr>
      <w:r>
        <w:rPr>
          <w:rFonts w:ascii="Times New Roman" w:hAnsi="Times New Roman" w:cs="Times New Roman"/>
        </w:rPr>
        <w:t xml:space="preserve">After taking the </w:t>
      </w:r>
      <w:r w:rsidR="00D95991">
        <w:rPr>
          <w:rFonts w:ascii="Times New Roman" w:hAnsi="Times New Roman" w:cs="Times New Roman"/>
        </w:rPr>
        <w:t>first</w:t>
      </w:r>
      <w:r>
        <w:rPr>
          <w:rFonts w:ascii="Times New Roman" w:hAnsi="Times New Roman" w:cs="Times New Roman"/>
        </w:rPr>
        <w:t xml:space="preserve"> half hour of the focus group </w:t>
      </w:r>
      <w:r w:rsidR="00D95991">
        <w:rPr>
          <w:rFonts w:ascii="Times New Roman" w:hAnsi="Times New Roman" w:cs="Times New Roman"/>
        </w:rPr>
        <w:t>session</w:t>
      </w:r>
      <w:r>
        <w:rPr>
          <w:rFonts w:ascii="Times New Roman" w:hAnsi="Times New Roman" w:cs="Times New Roman"/>
        </w:rPr>
        <w:t xml:space="preserve"> to </w:t>
      </w:r>
      <w:r w:rsidR="00291A6A">
        <w:rPr>
          <w:rFonts w:ascii="Times New Roman" w:hAnsi="Times New Roman" w:cs="Times New Roman"/>
        </w:rPr>
        <w:t xml:space="preserve">plot their responses on the poster boards, the focus group participants then reconvened as a group in order to discuss the results of each question. During the discussion, the visual facilitator captured the </w:t>
      </w:r>
      <w:r w:rsidR="00291A6A">
        <w:rPr>
          <w:rFonts w:ascii="Times New Roman" w:hAnsi="Times New Roman" w:cs="Times New Roman"/>
        </w:rPr>
        <w:lastRenderedPageBreak/>
        <w:t>discussion’s intricate and multi-directional nature</w:t>
      </w:r>
      <w:r w:rsidR="00D95991">
        <w:rPr>
          <w:rFonts w:ascii="Times New Roman" w:hAnsi="Times New Roman" w:cs="Times New Roman"/>
        </w:rPr>
        <w:t xml:space="preserve"> in an intuitive format that allowed the group to view and reflect on the trajectory of its discussion</w:t>
      </w:r>
      <w:r w:rsidR="00291A6A">
        <w:rPr>
          <w:rFonts w:ascii="Times New Roman" w:hAnsi="Times New Roman" w:cs="Times New Roman"/>
        </w:rPr>
        <w:t>. The discussion was punctuated by a brief half-hour break.</w:t>
      </w:r>
    </w:p>
    <w:p w14:paraId="5BABBD92" w14:textId="77777777" w:rsidR="00A851ED" w:rsidRDefault="00A851ED">
      <w:pPr>
        <w:rPr>
          <w:rFonts w:ascii="Times New Roman" w:hAnsi="Times New Roman" w:cs="Times New Roman"/>
        </w:rPr>
      </w:pPr>
    </w:p>
    <w:p w14:paraId="7C61C53B" w14:textId="77777777" w:rsidR="00A851ED" w:rsidRDefault="00A851ED">
      <w:pPr>
        <w:rPr>
          <w:rFonts w:ascii="Times New Roman" w:hAnsi="Times New Roman" w:cs="Times New Roman"/>
        </w:rPr>
      </w:pPr>
    </w:p>
    <w:p w14:paraId="23300398" w14:textId="77777777" w:rsidR="00124121" w:rsidRDefault="00124121">
      <w:pPr>
        <w:rPr>
          <w:rFonts w:ascii="Times New Roman" w:hAnsi="Times New Roman" w:cs="Times New Roman"/>
        </w:rPr>
      </w:pPr>
      <w:r>
        <w:rPr>
          <w:rFonts w:ascii="Times New Roman" w:hAnsi="Times New Roman" w:cs="Times New Roman"/>
        </w:rPr>
        <w:t>RESULTS</w:t>
      </w:r>
    </w:p>
    <w:p w14:paraId="632625C3" w14:textId="77777777" w:rsidR="00882A55" w:rsidRDefault="00882A55">
      <w:pPr>
        <w:rPr>
          <w:rFonts w:ascii="Times New Roman" w:hAnsi="Times New Roman" w:cs="Times New Roman"/>
        </w:rPr>
      </w:pPr>
    </w:p>
    <w:p w14:paraId="0406B0A5" w14:textId="0BF8992C" w:rsidR="00124121" w:rsidRDefault="002A5050">
      <w:pPr>
        <w:rPr>
          <w:rFonts w:ascii="Times New Roman" w:hAnsi="Times New Roman" w:cs="Times New Roman"/>
        </w:rPr>
      </w:pPr>
      <w:r>
        <w:rPr>
          <w:rFonts w:ascii="Times New Roman" w:hAnsi="Times New Roman" w:cs="Times New Roman"/>
        </w:rPr>
        <w:t>Upon assessing the plotted responses to each question within each of the individual need-areas, the results of the discussion were as follows:</w:t>
      </w:r>
    </w:p>
    <w:p w14:paraId="5B18F703" w14:textId="77777777" w:rsidR="002A5050" w:rsidRDefault="002A5050">
      <w:pPr>
        <w:rPr>
          <w:rFonts w:ascii="Times New Roman" w:hAnsi="Times New Roman" w:cs="Times New Roman"/>
        </w:rPr>
      </w:pPr>
    </w:p>
    <w:p w14:paraId="67C9199C" w14:textId="77021AEF" w:rsidR="002A5050" w:rsidRDefault="002A5050">
      <w:pPr>
        <w:rPr>
          <w:rFonts w:ascii="Times New Roman" w:hAnsi="Times New Roman" w:cs="Times New Roman"/>
          <w:i/>
        </w:rPr>
      </w:pPr>
      <w:r>
        <w:rPr>
          <w:rFonts w:ascii="Times New Roman" w:hAnsi="Times New Roman" w:cs="Times New Roman"/>
          <w:i/>
        </w:rPr>
        <w:t>Thrive</w:t>
      </w:r>
    </w:p>
    <w:p w14:paraId="28E8689D" w14:textId="77777777" w:rsidR="002A5050" w:rsidRDefault="002A5050">
      <w:pPr>
        <w:rPr>
          <w:rFonts w:ascii="Times New Roman" w:hAnsi="Times New Roman" w:cs="Times New Roman"/>
          <w:i/>
        </w:rPr>
      </w:pPr>
    </w:p>
    <w:p w14:paraId="7EDD545A" w14:textId="7DF852B1" w:rsidR="002A5050" w:rsidRPr="002A5050" w:rsidRDefault="002A5050" w:rsidP="002A5050">
      <w:pPr>
        <w:rPr>
          <w:rFonts w:ascii="Times New Roman" w:hAnsi="Times New Roman" w:cs="Times New Roman"/>
        </w:rPr>
      </w:pPr>
      <w:r>
        <w:rPr>
          <w:rFonts w:ascii="Times New Roman" w:hAnsi="Times New Roman" w:cs="Times New Roman"/>
        </w:rPr>
        <w:t xml:space="preserve">In response to the friction, “Canada needs more PhD graduates in order to thrive,” </w:t>
      </w:r>
      <w:r w:rsidR="0033711E">
        <w:rPr>
          <w:rFonts w:ascii="Times New Roman" w:hAnsi="Times New Roman" w:cs="Times New Roman"/>
        </w:rPr>
        <w:t>participants felt strongly that in order for higher education to be able to imagine new ways of learning that might prove beneficial, it was first important to define what is meant by “thriving.” P</w:t>
      </w:r>
      <w:r>
        <w:rPr>
          <w:rFonts w:ascii="Times New Roman" w:hAnsi="Times New Roman" w:cs="Times New Roman"/>
        </w:rPr>
        <w:t>articipants expressed a general feeling that t</w:t>
      </w:r>
      <w:r w:rsidRPr="002A5050">
        <w:rPr>
          <w:rFonts w:ascii="Times New Roman" w:hAnsi="Times New Roman" w:cs="Times New Roman"/>
        </w:rPr>
        <w:t xml:space="preserve">here is an entire economics associated with graduate study, especially at the University of Toronto, which was recently underscored by the CUPE 3902 labour strike. A lack of accessibility/connection exists for both the PhD graduates seeking to enter the general workforce, and for employers who currently wish to employ more PhD graduates. It is widely acknowledged that more PhDs are needed in the general workforce (to varying degrees), but there are real economic, bureaucratic, and other barriers to PhDs entering the general workforce, including a lack of training in marketable </w:t>
      </w:r>
      <w:r>
        <w:rPr>
          <w:rFonts w:ascii="Times New Roman" w:hAnsi="Times New Roman" w:cs="Times New Roman"/>
        </w:rPr>
        <w:t xml:space="preserve">and transferrable </w:t>
      </w:r>
      <w:r w:rsidRPr="002A5050">
        <w:rPr>
          <w:rFonts w:ascii="Times New Roman" w:hAnsi="Times New Roman" w:cs="Times New Roman"/>
        </w:rPr>
        <w:t xml:space="preserve">skills. </w:t>
      </w:r>
    </w:p>
    <w:p w14:paraId="0BF9FEE1" w14:textId="77777777" w:rsidR="002A5050" w:rsidRPr="002A5050" w:rsidRDefault="002A5050" w:rsidP="002A5050">
      <w:pPr>
        <w:rPr>
          <w:rFonts w:ascii="Times New Roman" w:hAnsi="Times New Roman" w:cs="Times New Roman"/>
        </w:rPr>
      </w:pPr>
    </w:p>
    <w:p w14:paraId="10B3ACB9" w14:textId="1F06CF32" w:rsidR="002A5050" w:rsidRPr="002A5050" w:rsidRDefault="002A5050" w:rsidP="002A5050">
      <w:pPr>
        <w:rPr>
          <w:rFonts w:ascii="Times New Roman" w:hAnsi="Times New Roman" w:cs="Times New Roman"/>
        </w:rPr>
      </w:pPr>
      <w:r w:rsidRPr="002A5050">
        <w:rPr>
          <w:rFonts w:ascii="Times New Roman" w:hAnsi="Times New Roman" w:cs="Times New Roman"/>
        </w:rPr>
        <w:t xml:space="preserve">One possible contributing factor to the dearth of employed PhD graduates </w:t>
      </w:r>
      <w:r>
        <w:rPr>
          <w:rFonts w:ascii="Times New Roman" w:hAnsi="Times New Roman" w:cs="Times New Roman"/>
        </w:rPr>
        <w:t xml:space="preserve">within Canada </w:t>
      </w:r>
      <w:r w:rsidRPr="002A5050">
        <w:rPr>
          <w:rFonts w:ascii="Times New Roman" w:hAnsi="Times New Roman" w:cs="Times New Roman"/>
        </w:rPr>
        <w:t>is that there are simply too many grad</w:t>
      </w:r>
      <w:r w:rsidR="00AB4FA1">
        <w:rPr>
          <w:rFonts w:ascii="Times New Roman" w:hAnsi="Times New Roman" w:cs="Times New Roman"/>
        </w:rPr>
        <w:t>uate</w:t>
      </w:r>
      <w:r w:rsidRPr="002A5050">
        <w:rPr>
          <w:rFonts w:ascii="Times New Roman" w:hAnsi="Times New Roman" w:cs="Times New Roman"/>
        </w:rPr>
        <w:t xml:space="preserve"> students (and PhD graduates) and not enough jobs </w:t>
      </w:r>
      <w:r>
        <w:rPr>
          <w:rFonts w:ascii="Times New Roman" w:hAnsi="Times New Roman" w:cs="Times New Roman"/>
        </w:rPr>
        <w:t>in this global economic climate. This creates a cyclical phenomenon, whereby the fewer jobs there are, the more people enrol in graduate programs, who then later compete for fewer jobs. Overall, the group expressed frustration that higher education</w:t>
      </w:r>
      <w:r w:rsidRPr="002A5050">
        <w:rPr>
          <w:rFonts w:ascii="Times New Roman" w:hAnsi="Times New Roman" w:cs="Times New Roman"/>
        </w:rPr>
        <w:t xml:space="preserve"> is generating graduates with no </w:t>
      </w:r>
      <w:r>
        <w:rPr>
          <w:rFonts w:ascii="Times New Roman" w:hAnsi="Times New Roman" w:cs="Times New Roman"/>
        </w:rPr>
        <w:t>discernible</w:t>
      </w:r>
      <w:r w:rsidRPr="002A5050">
        <w:rPr>
          <w:rFonts w:ascii="Times New Roman" w:hAnsi="Times New Roman" w:cs="Times New Roman"/>
        </w:rPr>
        <w:t xml:space="preserve"> consideration for their professional status afterward. </w:t>
      </w:r>
    </w:p>
    <w:p w14:paraId="57F5E469" w14:textId="77777777" w:rsidR="002A5050" w:rsidRPr="002A5050" w:rsidRDefault="002A5050" w:rsidP="002A5050">
      <w:pPr>
        <w:rPr>
          <w:rFonts w:ascii="Times New Roman" w:hAnsi="Times New Roman" w:cs="Times New Roman"/>
        </w:rPr>
      </w:pPr>
    </w:p>
    <w:p w14:paraId="26D0431A" w14:textId="2D2B32B2" w:rsidR="002A5050" w:rsidRDefault="002A5050" w:rsidP="002A5050">
      <w:pPr>
        <w:rPr>
          <w:rFonts w:ascii="Times New Roman" w:hAnsi="Times New Roman" w:cs="Times New Roman"/>
        </w:rPr>
      </w:pPr>
      <w:r w:rsidRPr="002A5050">
        <w:rPr>
          <w:rFonts w:ascii="Times New Roman" w:hAnsi="Times New Roman" w:cs="Times New Roman"/>
        </w:rPr>
        <w:t>At the same time, there is a great economic and professional opportunity for graduate students coming from a diverse range of fields</w:t>
      </w:r>
      <w:r>
        <w:rPr>
          <w:rFonts w:ascii="Times New Roman" w:hAnsi="Times New Roman" w:cs="Times New Roman"/>
        </w:rPr>
        <w:t xml:space="preserve">. The group acknowledged that there are increasingly vocal and frequent calls from major employers, including many CEOs from Fortune-500 companies, wanting the kind of critical, analytical, abstract, and research-oriented approaches that higher education routinely produces in its graduates. </w:t>
      </w:r>
      <w:r w:rsidR="0053334C">
        <w:rPr>
          <w:rFonts w:ascii="Times New Roman" w:hAnsi="Times New Roman" w:cs="Times New Roman"/>
        </w:rPr>
        <w:t>Far more than technical-based training, graduate studies are, according to many of these individuals, what inspire entrepreneurial innovation. But o</w:t>
      </w:r>
      <w:r>
        <w:rPr>
          <w:rFonts w:ascii="Times New Roman" w:hAnsi="Times New Roman" w:cs="Times New Roman"/>
        </w:rPr>
        <w:t>ne of the main problems, as articulated by one of the focus group’s participants, Jielai Zhang, is that,</w:t>
      </w:r>
    </w:p>
    <w:p w14:paraId="17CDB5FB" w14:textId="77777777" w:rsidR="002A5050" w:rsidRDefault="002A5050" w:rsidP="002A5050">
      <w:pPr>
        <w:rPr>
          <w:rFonts w:ascii="Times New Roman" w:hAnsi="Times New Roman" w:cs="Times New Roman"/>
        </w:rPr>
      </w:pPr>
    </w:p>
    <w:p w14:paraId="5674A2F6" w14:textId="77777777" w:rsidR="0033711E" w:rsidRDefault="002A5050" w:rsidP="00D15AF1">
      <w:pPr>
        <w:ind w:firstLine="720"/>
        <w:jc w:val="right"/>
        <w:rPr>
          <w:rFonts w:ascii="Times New Roman" w:hAnsi="Times New Roman" w:cs="Times New Roman"/>
        </w:rPr>
      </w:pPr>
      <w:r>
        <w:rPr>
          <w:rFonts w:ascii="Times New Roman" w:hAnsi="Times New Roman" w:cs="Times New Roman"/>
          <w:i/>
        </w:rPr>
        <w:t>“Graduate school provides its students with lots of knowledge, but no skills.”</w:t>
      </w:r>
      <w:r>
        <w:rPr>
          <w:rFonts w:ascii="Times New Roman" w:hAnsi="Times New Roman" w:cs="Times New Roman"/>
        </w:rPr>
        <w:t xml:space="preserve"> </w:t>
      </w:r>
    </w:p>
    <w:p w14:paraId="0EB08F39" w14:textId="539C8F68" w:rsidR="002A5050" w:rsidRPr="0033711E" w:rsidRDefault="002A5050" w:rsidP="00D15AF1">
      <w:pPr>
        <w:ind w:left="2880" w:firstLine="720"/>
        <w:jc w:val="right"/>
        <w:rPr>
          <w:rFonts w:ascii="Times New Roman" w:hAnsi="Times New Roman" w:cs="Times New Roman"/>
        </w:rPr>
      </w:pPr>
      <w:r w:rsidRPr="0033711E">
        <w:rPr>
          <w:rFonts w:ascii="Times New Roman" w:hAnsi="Times New Roman" w:cs="Times New Roman"/>
        </w:rPr>
        <w:t>– Jielai Zhang, Astrophysics, University of Toronto</w:t>
      </w:r>
    </w:p>
    <w:p w14:paraId="06C3840F" w14:textId="77777777" w:rsidR="002A5050" w:rsidRDefault="002A5050" w:rsidP="002A5050">
      <w:pPr>
        <w:rPr>
          <w:rFonts w:ascii="Times New Roman" w:hAnsi="Times New Roman" w:cs="Times New Roman"/>
        </w:rPr>
      </w:pPr>
    </w:p>
    <w:p w14:paraId="4E3B6458" w14:textId="2EAF42DE" w:rsidR="002A5050" w:rsidRDefault="00183F42" w:rsidP="002A5050">
      <w:pPr>
        <w:rPr>
          <w:rFonts w:ascii="Times New Roman" w:hAnsi="Times New Roman" w:cs="Times New Roman"/>
        </w:rPr>
      </w:pPr>
      <w:r>
        <w:rPr>
          <w:rFonts w:ascii="Times New Roman" w:hAnsi="Times New Roman" w:cs="Times New Roman"/>
        </w:rPr>
        <w:t xml:space="preserve">Therefore, the real challenge for PhD graduates is to be able to better communicate the marketability and utility of the knowledge and skills that they possess, especially in terms of a “skill set.” </w:t>
      </w:r>
      <w:r w:rsidR="0033711E">
        <w:rPr>
          <w:rFonts w:ascii="Times New Roman" w:hAnsi="Times New Roman" w:cs="Times New Roman"/>
        </w:rPr>
        <w:t xml:space="preserve">However, it was acknowledged that being able to articulate a generalized and transferrable set of skills acquired from graduate studies would be difficult in the face of graduate programs that increasingly encourage hyper-specialization within particular fields. </w:t>
      </w:r>
    </w:p>
    <w:p w14:paraId="1D610952" w14:textId="77777777" w:rsidR="0033711E" w:rsidRDefault="0033711E" w:rsidP="002A5050">
      <w:pPr>
        <w:rPr>
          <w:rFonts w:ascii="Times New Roman" w:hAnsi="Times New Roman" w:cs="Times New Roman"/>
        </w:rPr>
      </w:pPr>
    </w:p>
    <w:p w14:paraId="14A4FB58" w14:textId="5C093357" w:rsidR="0033711E" w:rsidRDefault="0033711E" w:rsidP="002A5050">
      <w:pPr>
        <w:rPr>
          <w:rFonts w:ascii="Times New Roman" w:hAnsi="Times New Roman" w:cs="Times New Roman"/>
        </w:rPr>
      </w:pPr>
      <w:r>
        <w:rPr>
          <w:rFonts w:ascii="Times New Roman" w:hAnsi="Times New Roman" w:cs="Times New Roman"/>
        </w:rPr>
        <w:t>Additionally, within the workforce, the necessity of PhD degrees in many fields was acknowledged as an inextricable part of “credentialism.” A lack of such a degree, therefore, is still prohibitive in many fields (archaeology was named as one such example). We might, therefore, consider redefining graduate studies to include “applied” aspects, which could be “skills,” that might, in turn, more immediately contribute to economic and other kinds of “thriving” or growth.</w:t>
      </w:r>
    </w:p>
    <w:p w14:paraId="2534F4C5" w14:textId="77777777" w:rsidR="0033711E" w:rsidRDefault="0033711E" w:rsidP="002A5050">
      <w:pPr>
        <w:rPr>
          <w:rFonts w:ascii="Times New Roman" w:hAnsi="Times New Roman" w:cs="Times New Roman"/>
        </w:rPr>
      </w:pPr>
    </w:p>
    <w:p w14:paraId="3A89439E" w14:textId="2A27432B" w:rsidR="0033711E" w:rsidRDefault="0033711E" w:rsidP="002A5050">
      <w:pPr>
        <w:rPr>
          <w:rFonts w:ascii="Times New Roman" w:hAnsi="Times New Roman" w:cs="Times New Roman"/>
        </w:rPr>
      </w:pPr>
      <w:r>
        <w:rPr>
          <w:rFonts w:ascii="Times New Roman" w:hAnsi="Times New Roman" w:cs="Times New Roman"/>
        </w:rPr>
        <w:t>Developing such applied or skill-based aspects to graduate studies would, according to many in the focus group, help to counter a widespread, largely public assumption (which is still rei</w:t>
      </w:r>
      <w:r w:rsidR="0053334C">
        <w:rPr>
          <w:rFonts w:ascii="Times New Roman" w:hAnsi="Times New Roman" w:cs="Times New Roman"/>
        </w:rPr>
        <w:t>nforced by the practices of many</w:t>
      </w:r>
      <w:r>
        <w:rPr>
          <w:rFonts w:ascii="Times New Roman" w:hAnsi="Times New Roman" w:cs="Times New Roman"/>
        </w:rPr>
        <w:t xml:space="preserve"> programs/departments) that PhD students are “solitary scholars” – ill-suited for the necessary collaborative environments of today’s workforce.</w:t>
      </w:r>
    </w:p>
    <w:p w14:paraId="7B9EFD1C" w14:textId="77777777" w:rsidR="0033711E" w:rsidRDefault="0033711E" w:rsidP="002A5050">
      <w:pPr>
        <w:rPr>
          <w:rFonts w:ascii="Times New Roman" w:hAnsi="Times New Roman" w:cs="Times New Roman"/>
        </w:rPr>
      </w:pPr>
    </w:p>
    <w:p w14:paraId="3F4893D9" w14:textId="4BD1CC22" w:rsidR="0053334C" w:rsidRDefault="0053334C" w:rsidP="002A5050">
      <w:pPr>
        <w:rPr>
          <w:rFonts w:ascii="Times New Roman" w:hAnsi="Times New Roman" w:cs="Times New Roman"/>
        </w:rPr>
      </w:pPr>
      <w:r>
        <w:rPr>
          <w:rFonts w:ascii="Times New Roman" w:hAnsi="Times New Roman" w:cs="Times New Roman"/>
        </w:rPr>
        <w:t xml:space="preserve">Collaboration, and the greater need for graduate studies to incorporate it into new ways of learning, formed a major theme of discussion for the focus group. As Adam Davidson, co-founder of National Public Radio’s “Planet Money” has argued recently in </w:t>
      </w:r>
      <w:r>
        <w:rPr>
          <w:rFonts w:ascii="Times New Roman" w:hAnsi="Times New Roman" w:cs="Times New Roman"/>
          <w:i/>
        </w:rPr>
        <w:t>The New York Times</w:t>
      </w:r>
      <w:r>
        <w:rPr>
          <w:rFonts w:ascii="Times New Roman" w:hAnsi="Times New Roman" w:cs="Times New Roman"/>
        </w:rPr>
        <w:t>, “our economy is in the midst of a grand shift toward [a model of labour] where ad hoc teams carry out projects that are large and complex, requiring many different people with complementary skills</w:t>
      </w:r>
      <w:r w:rsidR="001B50DB">
        <w:rPr>
          <w:rFonts w:ascii="Times New Roman" w:hAnsi="Times New Roman" w:cs="Times New Roman"/>
        </w:rPr>
        <w:t xml:space="preserve">” (Davidson 2015). </w:t>
      </w:r>
      <w:r w:rsidR="00713FE4">
        <w:rPr>
          <w:rFonts w:ascii="Times New Roman" w:hAnsi="Times New Roman" w:cs="Times New Roman"/>
        </w:rPr>
        <w:t xml:space="preserve">The focus group discussion certainly reflected a keen recognition of this throughout many of the discussion’s </w:t>
      </w:r>
      <w:r w:rsidR="00E81863">
        <w:rPr>
          <w:rFonts w:ascii="Times New Roman" w:hAnsi="Times New Roman" w:cs="Times New Roman"/>
        </w:rPr>
        <w:t>array of</w:t>
      </w:r>
      <w:r w:rsidR="007D05B8">
        <w:rPr>
          <w:rFonts w:ascii="Times New Roman" w:hAnsi="Times New Roman" w:cs="Times New Roman"/>
        </w:rPr>
        <w:t xml:space="preserve"> points and topics, and as Keita Demming o</w:t>
      </w:r>
      <w:r w:rsidR="00713FE4">
        <w:rPr>
          <w:rFonts w:ascii="Times New Roman" w:hAnsi="Times New Roman" w:cs="Times New Roman"/>
        </w:rPr>
        <w:t>bserved</w:t>
      </w:r>
      <w:r w:rsidR="00E81863">
        <w:rPr>
          <w:rFonts w:ascii="Times New Roman" w:hAnsi="Times New Roman" w:cs="Times New Roman"/>
        </w:rPr>
        <w:t>:</w:t>
      </w:r>
    </w:p>
    <w:p w14:paraId="28E421DB" w14:textId="77777777" w:rsidR="00713FE4" w:rsidRDefault="00713FE4" w:rsidP="002A5050">
      <w:pPr>
        <w:rPr>
          <w:rFonts w:ascii="Times New Roman" w:hAnsi="Times New Roman" w:cs="Times New Roman"/>
        </w:rPr>
      </w:pPr>
    </w:p>
    <w:p w14:paraId="679EAD96" w14:textId="5F8569FB" w:rsidR="00713FE4" w:rsidRDefault="00713FE4" w:rsidP="00713FE4">
      <w:pPr>
        <w:jc w:val="right"/>
        <w:rPr>
          <w:rFonts w:ascii="Times New Roman" w:hAnsi="Times New Roman" w:cs="Times New Roman"/>
          <w:i/>
        </w:rPr>
      </w:pPr>
      <w:r>
        <w:rPr>
          <w:rFonts w:ascii="Times New Roman" w:hAnsi="Times New Roman" w:cs="Times New Roman"/>
          <w:i/>
        </w:rPr>
        <w:t>“We need programs and research to encourage more collaboration, especially in the humanities and social sciences. We must reconceive knowledge production as it is undertaken in higher education.”</w:t>
      </w:r>
    </w:p>
    <w:p w14:paraId="1C3F9FC6" w14:textId="3B612DE3" w:rsidR="00713FE4" w:rsidRPr="00713FE4" w:rsidRDefault="00713FE4" w:rsidP="00713FE4">
      <w:pPr>
        <w:pStyle w:val="ListParagraph"/>
        <w:jc w:val="right"/>
        <w:rPr>
          <w:rFonts w:ascii="Times New Roman" w:hAnsi="Times New Roman" w:cs="Times New Roman"/>
        </w:rPr>
      </w:pPr>
      <w:r w:rsidRPr="0033711E">
        <w:rPr>
          <w:rFonts w:ascii="Times New Roman" w:hAnsi="Times New Roman" w:cs="Times New Roman"/>
        </w:rPr>
        <w:t>–</w:t>
      </w:r>
      <w:r w:rsidR="007D05B8">
        <w:rPr>
          <w:rFonts w:ascii="Times New Roman" w:hAnsi="Times New Roman" w:cs="Times New Roman"/>
        </w:rPr>
        <w:t>Keita Demming</w:t>
      </w:r>
    </w:p>
    <w:p w14:paraId="09FD64B4" w14:textId="77777777" w:rsidR="00713FE4" w:rsidRDefault="00713FE4" w:rsidP="00713FE4">
      <w:pPr>
        <w:rPr>
          <w:rFonts w:ascii="Times New Roman" w:hAnsi="Times New Roman" w:cs="Times New Roman"/>
        </w:rPr>
      </w:pPr>
    </w:p>
    <w:p w14:paraId="12D71F76" w14:textId="760EF236" w:rsidR="00713FE4" w:rsidRDefault="00713FE4" w:rsidP="00713FE4">
      <w:pPr>
        <w:rPr>
          <w:rFonts w:ascii="Times New Roman" w:hAnsi="Times New Roman" w:cs="Times New Roman"/>
        </w:rPr>
      </w:pPr>
      <w:r>
        <w:rPr>
          <w:rFonts w:ascii="Times New Roman" w:hAnsi="Times New Roman" w:cs="Times New Roman"/>
        </w:rPr>
        <w:t>Specifically, in many fields</w:t>
      </w:r>
      <w:r w:rsidR="00C454AE">
        <w:rPr>
          <w:rFonts w:ascii="Times New Roman" w:hAnsi="Times New Roman" w:cs="Times New Roman"/>
        </w:rPr>
        <w:t xml:space="preserve"> of the humanities and social sciences</w:t>
      </w:r>
      <w:r>
        <w:rPr>
          <w:rFonts w:ascii="Times New Roman" w:hAnsi="Times New Roman" w:cs="Times New Roman"/>
        </w:rPr>
        <w:t xml:space="preserve">, </w:t>
      </w:r>
      <w:r w:rsidR="00E81863">
        <w:rPr>
          <w:rFonts w:ascii="Times New Roman" w:hAnsi="Times New Roman" w:cs="Times New Roman"/>
        </w:rPr>
        <w:t>the current way</w:t>
      </w:r>
      <w:r w:rsidR="00C454AE">
        <w:rPr>
          <w:rFonts w:ascii="Times New Roman" w:hAnsi="Times New Roman" w:cs="Times New Roman"/>
        </w:rPr>
        <w:t xml:space="preserve"> in which knowledge is produced is as follows: </w:t>
      </w:r>
      <w:r>
        <w:rPr>
          <w:rFonts w:ascii="Times New Roman" w:hAnsi="Times New Roman" w:cs="Times New Roman"/>
        </w:rPr>
        <w:t xml:space="preserve">isolated, individual research is first presented at a narrowly focused conference to a few experts, which then becomes published in highly </w:t>
      </w:r>
      <w:r w:rsidR="00C454AE">
        <w:rPr>
          <w:rFonts w:ascii="Times New Roman" w:hAnsi="Times New Roman" w:cs="Times New Roman"/>
        </w:rPr>
        <w:t>concentrated</w:t>
      </w:r>
      <w:r>
        <w:rPr>
          <w:rFonts w:ascii="Times New Roman" w:hAnsi="Times New Roman" w:cs="Times New Roman"/>
        </w:rPr>
        <w:t xml:space="preserve"> journals</w:t>
      </w:r>
      <w:r w:rsidR="00C454AE">
        <w:rPr>
          <w:rFonts w:ascii="Times New Roman" w:hAnsi="Times New Roman" w:cs="Times New Roman"/>
        </w:rPr>
        <w:t>, which are, in turn,</w:t>
      </w:r>
      <w:r>
        <w:rPr>
          <w:rFonts w:ascii="Times New Roman" w:hAnsi="Times New Roman" w:cs="Times New Roman"/>
        </w:rPr>
        <w:t xml:space="preserve"> only read by a handful of </w:t>
      </w:r>
      <w:r w:rsidR="00C454AE">
        <w:rPr>
          <w:rFonts w:ascii="Times New Roman" w:hAnsi="Times New Roman" w:cs="Times New Roman"/>
        </w:rPr>
        <w:t xml:space="preserve">specialized </w:t>
      </w:r>
      <w:r>
        <w:rPr>
          <w:rFonts w:ascii="Times New Roman" w:hAnsi="Times New Roman" w:cs="Times New Roman"/>
        </w:rPr>
        <w:t>scholars, etc. Research ne</w:t>
      </w:r>
      <w:r w:rsidR="00C454AE">
        <w:rPr>
          <w:rFonts w:ascii="Times New Roman" w:hAnsi="Times New Roman" w:cs="Times New Roman"/>
        </w:rPr>
        <w:t>eds to be made more accessible, in every sense of the word, to the public, to employers, etc</w:t>
      </w:r>
      <w:r>
        <w:rPr>
          <w:rFonts w:ascii="Times New Roman" w:hAnsi="Times New Roman" w:cs="Times New Roman"/>
        </w:rPr>
        <w:t>.</w:t>
      </w:r>
    </w:p>
    <w:p w14:paraId="7CD2B46C" w14:textId="77777777" w:rsidR="0020020E" w:rsidRDefault="0020020E" w:rsidP="00713FE4">
      <w:pPr>
        <w:rPr>
          <w:rFonts w:ascii="Times New Roman" w:hAnsi="Times New Roman" w:cs="Times New Roman"/>
        </w:rPr>
      </w:pPr>
    </w:p>
    <w:p w14:paraId="3A60A14D" w14:textId="42871731" w:rsidR="0020020E" w:rsidRDefault="0020020E" w:rsidP="00713FE4">
      <w:pPr>
        <w:rPr>
          <w:rFonts w:ascii="Times New Roman" w:hAnsi="Times New Roman" w:cs="Times New Roman"/>
        </w:rPr>
      </w:pPr>
      <w:r>
        <w:rPr>
          <w:rFonts w:ascii="Times New Roman" w:hAnsi="Times New Roman" w:cs="Times New Roman"/>
        </w:rPr>
        <w:t xml:space="preserve">Of course, the discussion of this particular point made very clear that there are discrepancies between individuals and disciplines as to what the PhD should be </w:t>
      </w:r>
      <w:r w:rsidR="00E81863">
        <w:rPr>
          <w:rFonts w:ascii="Times New Roman" w:hAnsi="Times New Roman" w:cs="Times New Roman"/>
        </w:rPr>
        <w:t>“</w:t>
      </w:r>
      <w:r>
        <w:rPr>
          <w:rFonts w:ascii="Times New Roman" w:hAnsi="Times New Roman" w:cs="Times New Roman"/>
        </w:rPr>
        <w:t>for.</w:t>
      </w:r>
      <w:r w:rsidR="00E81863">
        <w:rPr>
          <w:rFonts w:ascii="Times New Roman" w:hAnsi="Times New Roman" w:cs="Times New Roman"/>
        </w:rPr>
        <w:t>”</w:t>
      </w:r>
      <w:r>
        <w:rPr>
          <w:rFonts w:ascii="Times New Roman" w:hAnsi="Times New Roman" w:cs="Times New Roman"/>
        </w:rPr>
        <w:t xml:space="preserve"> Is the PhD about fostering critical thinking? Is it about knowledge production? How do we (and should we) distinguish between undergraduate and graduate education? A general consensus revealed that undergraduate study should be about critical thinking, while graduate study should be about producing new knowledge, and that knowledge production should be what makes PhD graduates so marketable to prospective employers. </w:t>
      </w:r>
    </w:p>
    <w:p w14:paraId="39B94682" w14:textId="77777777" w:rsidR="00E81863" w:rsidRDefault="00E81863" w:rsidP="00713FE4">
      <w:pPr>
        <w:rPr>
          <w:rFonts w:ascii="Times New Roman" w:hAnsi="Times New Roman" w:cs="Times New Roman"/>
        </w:rPr>
      </w:pPr>
    </w:p>
    <w:p w14:paraId="6BE84CE3" w14:textId="63476982" w:rsidR="00D95991" w:rsidRDefault="00E81863" w:rsidP="00713FE4">
      <w:pPr>
        <w:rPr>
          <w:rFonts w:ascii="Times New Roman" w:hAnsi="Times New Roman" w:cs="Times New Roman"/>
        </w:rPr>
      </w:pPr>
      <w:r>
        <w:rPr>
          <w:rFonts w:ascii="Times New Roman" w:hAnsi="Times New Roman" w:cs="Times New Roman"/>
        </w:rPr>
        <w:t xml:space="preserve">In the midst of discussing the purpose of PhD study, the </w:t>
      </w:r>
      <w:r w:rsidR="00D95991">
        <w:rPr>
          <w:rFonts w:ascii="Times New Roman" w:hAnsi="Times New Roman" w:cs="Times New Roman"/>
        </w:rPr>
        <w:t xml:space="preserve">group entered into deliberation over the </w:t>
      </w:r>
      <w:r>
        <w:rPr>
          <w:rFonts w:ascii="Times New Roman" w:hAnsi="Times New Roman" w:cs="Times New Roman"/>
        </w:rPr>
        <w:t>second sub-question, or friction, of “completion of the PhD helps people achieve a sense of persona</w:t>
      </w:r>
      <w:r w:rsidR="00D95991">
        <w:rPr>
          <w:rFonts w:ascii="Times New Roman" w:hAnsi="Times New Roman" w:cs="Times New Roman"/>
        </w:rPr>
        <w:t xml:space="preserve">l wellbeing.” </w:t>
      </w:r>
    </w:p>
    <w:p w14:paraId="7BB43F1E" w14:textId="77777777" w:rsidR="00D95991" w:rsidRDefault="00D95991" w:rsidP="00D95991">
      <w:pPr>
        <w:jc w:val="right"/>
        <w:rPr>
          <w:rFonts w:ascii="Times New Roman" w:hAnsi="Times New Roman" w:cs="Times New Roman"/>
        </w:rPr>
      </w:pPr>
    </w:p>
    <w:p w14:paraId="0AFF5B68" w14:textId="71935366" w:rsidR="00120020" w:rsidRDefault="00D95991" w:rsidP="00120020">
      <w:pPr>
        <w:rPr>
          <w:rFonts w:ascii="Times New Roman" w:hAnsi="Times New Roman" w:cs="Times New Roman"/>
        </w:rPr>
      </w:pPr>
      <w:r>
        <w:rPr>
          <w:rFonts w:ascii="Times New Roman" w:hAnsi="Times New Roman" w:cs="Times New Roman"/>
        </w:rPr>
        <w:t xml:space="preserve">In particular, the group considered </w:t>
      </w:r>
      <w:r w:rsidR="00120020">
        <w:rPr>
          <w:rFonts w:ascii="Times New Roman" w:hAnsi="Times New Roman" w:cs="Times New Roman"/>
        </w:rPr>
        <w:t xml:space="preserve">whether or not a sense of </w:t>
      </w:r>
      <w:r w:rsidR="00120020" w:rsidRPr="00120020">
        <w:rPr>
          <w:rFonts w:ascii="Times New Roman" w:hAnsi="Times New Roman" w:cs="Times New Roman"/>
        </w:rPr>
        <w:t xml:space="preserve">wellbeing </w:t>
      </w:r>
      <w:r w:rsidR="00120020">
        <w:rPr>
          <w:rFonts w:ascii="Times New Roman" w:hAnsi="Times New Roman" w:cs="Times New Roman"/>
        </w:rPr>
        <w:t>should be the “point” of a PhD, o</w:t>
      </w:r>
      <w:r w:rsidR="00120020" w:rsidRPr="00120020">
        <w:rPr>
          <w:rFonts w:ascii="Times New Roman" w:hAnsi="Times New Roman" w:cs="Times New Roman"/>
        </w:rPr>
        <w:t xml:space="preserve">r a </w:t>
      </w:r>
      <w:r w:rsidR="00120020">
        <w:rPr>
          <w:rFonts w:ascii="Times New Roman" w:hAnsi="Times New Roman" w:cs="Times New Roman"/>
        </w:rPr>
        <w:t xml:space="preserve">kind of </w:t>
      </w:r>
      <w:r w:rsidR="008B0A02">
        <w:rPr>
          <w:rFonts w:ascii="Times New Roman" w:hAnsi="Times New Roman" w:cs="Times New Roman"/>
        </w:rPr>
        <w:t>side benefit? The group unanimously maintained that t</w:t>
      </w:r>
      <w:r w:rsidR="00120020" w:rsidRPr="00120020">
        <w:rPr>
          <w:rFonts w:ascii="Times New Roman" w:hAnsi="Times New Roman" w:cs="Times New Roman"/>
        </w:rPr>
        <w:t xml:space="preserve">he appeal of a PhD for both students and employers is that </w:t>
      </w:r>
      <w:r w:rsidR="008B0A02">
        <w:rPr>
          <w:rFonts w:ascii="Times New Roman" w:hAnsi="Times New Roman" w:cs="Times New Roman"/>
        </w:rPr>
        <w:t>doctoral research is rigorous, and that graduate students</w:t>
      </w:r>
      <w:r w:rsidR="00120020" w:rsidRPr="00120020">
        <w:rPr>
          <w:rFonts w:ascii="Times New Roman" w:hAnsi="Times New Roman" w:cs="Times New Roman"/>
        </w:rPr>
        <w:t xml:space="preserve"> should never </w:t>
      </w:r>
      <w:r w:rsidR="008B0A02">
        <w:rPr>
          <w:rFonts w:ascii="Times New Roman" w:hAnsi="Times New Roman" w:cs="Times New Roman"/>
        </w:rPr>
        <w:t xml:space="preserve">seek to </w:t>
      </w:r>
      <w:r w:rsidR="00120020" w:rsidRPr="00120020">
        <w:rPr>
          <w:rFonts w:ascii="Times New Roman" w:hAnsi="Times New Roman" w:cs="Times New Roman"/>
        </w:rPr>
        <w:t xml:space="preserve">relinquish that. At the same time, however, every student should be entitled to an overall wellbeing that includes physical and emotional health. </w:t>
      </w:r>
    </w:p>
    <w:p w14:paraId="3BF3677E" w14:textId="77777777" w:rsidR="008B0A02" w:rsidRDefault="008B0A02" w:rsidP="00120020">
      <w:pPr>
        <w:rPr>
          <w:rFonts w:ascii="Times New Roman" w:hAnsi="Times New Roman" w:cs="Times New Roman"/>
        </w:rPr>
      </w:pPr>
    </w:p>
    <w:p w14:paraId="17E0C0FC" w14:textId="0245D15B" w:rsidR="008B0A02" w:rsidRDefault="008B0A02" w:rsidP="008B0A02">
      <w:pPr>
        <w:rPr>
          <w:rFonts w:ascii="Times New Roman" w:hAnsi="Times New Roman" w:cs="Times New Roman"/>
        </w:rPr>
      </w:pPr>
      <w:r>
        <w:rPr>
          <w:rFonts w:ascii="Times New Roman" w:hAnsi="Times New Roman" w:cs="Times New Roman"/>
        </w:rPr>
        <w:t>What became clear at this point in the discussion, however, is that there was</w:t>
      </w:r>
      <w:r w:rsidR="00D144DF">
        <w:rPr>
          <w:rFonts w:ascii="Times New Roman" w:hAnsi="Times New Roman" w:cs="Times New Roman"/>
        </w:rPr>
        <w:t xml:space="preserve"> a lack of consensus around</w:t>
      </w:r>
      <w:r>
        <w:rPr>
          <w:rFonts w:ascii="Times New Roman" w:hAnsi="Times New Roman" w:cs="Times New Roman"/>
        </w:rPr>
        <w:t xml:space="preserve"> the profes</w:t>
      </w:r>
      <w:r w:rsidR="00D144DF">
        <w:rPr>
          <w:rFonts w:ascii="Times New Roman" w:hAnsi="Times New Roman" w:cs="Times New Roman"/>
        </w:rPr>
        <w:t>sional status</w:t>
      </w:r>
      <w:r>
        <w:rPr>
          <w:rFonts w:ascii="Times New Roman" w:hAnsi="Times New Roman" w:cs="Times New Roman"/>
        </w:rPr>
        <w:t xml:space="preserve"> of PhD students. For example, a</w:t>
      </w:r>
      <w:r w:rsidRPr="008B0A02">
        <w:rPr>
          <w:rFonts w:ascii="Times New Roman" w:hAnsi="Times New Roman" w:cs="Times New Roman"/>
        </w:rPr>
        <w:t xml:space="preserve">re </w:t>
      </w:r>
      <w:r w:rsidR="00D144DF">
        <w:rPr>
          <w:rFonts w:ascii="Times New Roman" w:hAnsi="Times New Roman" w:cs="Times New Roman"/>
        </w:rPr>
        <w:t>PhD students</w:t>
      </w:r>
      <w:r w:rsidRPr="008B0A02">
        <w:rPr>
          <w:rFonts w:ascii="Times New Roman" w:hAnsi="Times New Roman" w:cs="Times New Roman"/>
        </w:rPr>
        <w:t xml:space="preserve"> apprentices or professionals</w:t>
      </w:r>
      <w:r w:rsidR="00D144DF">
        <w:rPr>
          <w:rFonts w:ascii="Times New Roman" w:hAnsi="Times New Roman" w:cs="Times New Roman"/>
        </w:rPr>
        <w:t xml:space="preserve"> in their fields</w:t>
      </w:r>
      <w:r w:rsidRPr="008B0A02">
        <w:rPr>
          <w:rFonts w:ascii="Times New Roman" w:hAnsi="Times New Roman" w:cs="Times New Roman"/>
        </w:rPr>
        <w:t>? On the one hand, PhD students have not been certified</w:t>
      </w:r>
      <w:r w:rsidR="00D144DF">
        <w:rPr>
          <w:rFonts w:ascii="Times New Roman" w:hAnsi="Times New Roman" w:cs="Times New Roman"/>
        </w:rPr>
        <w:t xml:space="preserve"> as professionals in their discipline</w:t>
      </w:r>
      <w:r w:rsidRPr="008B0A02">
        <w:rPr>
          <w:rFonts w:ascii="Times New Roman" w:hAnsi="Times New Roman" w:cs="Times New Roman"/>
        </w:rPr>
        <w:t>, but on the other hand</w:t>
      </w:r>
      <w:r>
        <w:rPr>
          <w:rFonts w:ascii="Times New Roman" w:hAnsi="Times New Roman" w:cs="Times New Roman"/>
        </w:rPr>
        <w:t>,</w:t>
      </w:r>
      <w:r w:rsidRPr="008B0A02">
        <w:rPr>
          <w:rFonts w:ascii="Times New Roman" w:hAnsi="Times New Roman" w:cs="Times New Roman"/>
        </w:rPr>
        <w:t xml:space="preserve"> </w:t>
      </w:r>
      <w:r w:rsidR="00D144DF">
        <w:rPr>
          <w:rFonts w:ascii="Times New Roman" w:hAnsi="Times New Roman" w:cs="Times New Roman"/>
        </w:rPr>
        <w:t xml:space="preserve">by comparison, </w:t>
      </w:r>
      <w:r w:rsidRPr="008B0A02">
        <w:rPr>
          <w:rFonts w:ascii="Times New Roman" w:hAnsi="Times New Roman" w:cs="Times New Roman"/>
        </w:rPr>
        <w:t>private companies often pay their trainees like professionals</w:t>
      </w:r>
      <w:r w:rsidR="00D144DF">
        <w:rPr>
          <w:rFonts w:ascii="Times New Roman" w:hAnsi="Times New Roman" w:cs="Times New Roman"/>
        </w:rPr>
        <w:t xml:space="preserve"> even if they have not yet </w:t>
      </w:r>
      <w:r w:rsidR="009B26B7">
        <w:rPr>
          <w:rFonts w:ascii="Times New Roman" w:hAnsi="Times New Roman" w:cs="Times New Roman"/>
        </w:rPr>
        <w:t xml:space="preserve">received </w:t>
      </w:r>
      <w:r w:rsidR="00D144DF">
        <w:rPr>
          <w:rFonts w:ascii="Times New Roman" w:hAnsi="Times New Roman" w:cs="Times New Roman"/>
        </w:rPr>
        <w:t>professional accreditation</w:t>
      </w:r>
      <w:r w:rsidRPr="008B0A02">
        <w:rPr>
          <w:rFonts w:ascii="Times New Roman" w:hAnsi="Times New Roman" w:cs="Times New Roman"/>
        </w:rPr>
        <w:t xml:space="preserve">. </w:t>
      </w:r>
      <w:r>
        <w:rPr>
          <w:rFonts w:ascii="Times New Roman" w:hAnsi="Times New Roman" w:cs="Times New Roman"/>
        </w:rPr>
        <w:t>The group then engaged in debate over how this issue might be clarified within higher education. The n</w:t>
      </w:r>
      <w:r w:rsidRPr="008B0A02">
        <w:rPr>
          <w:rFonts w:ascii="Times New Roman" w:hAnsi="Times New Roman" w:cs="Times New Roman"/>
        </w:rPr>
        <w:t xml:space="preserve">otion of (and </w:t>
      </w:r>
      <w:r>
        <w:rPr>
          <w:rFonts w:ascii="Times New Roman" w:hAnsi="Times New Roman" w:cs="Times New Roman"/>
        </w:rPr>
        <w:t xml:space="preserve">an </w:t>
      </w:r>
      <w:r w:rsidRPr="008B0A02">
        <w:rPr>
          <w:rFonts w:ascii="Times New Roman" w:hAnsi="Times New Roman" w:cs="Times New Roman"/>
        </w:rPr>
        <w:t xml:space="preserve">argument for) </w:t>
      </w:r>
      <w:r>
        <w:rPr>
          <w:rFonts w:ascii="Times New Roman" w:hAnsi="Times New Roman" w:cs="Times New Roman"/>
        </w:rPr>
        <w:t xml:space="preserve">professional and personal </w:t>
      </w:r>
      <w:r w:rsidRPr="008B0A02">
        <w:rPr>
          <w:rFonts w:ascii="Times New Roman" w:hAnsi="Times New Roman" w:cs="Times New Roman"/>
        </w:rPr>
        <w:t xml:space="preserve">“dignity” might be one way of circumventing this quandary. </w:t>
      </w:r>
      <w:r>
        <w:rPr>
          <w:rFonts w:ascii="Times New Roman" w:hAnsi="Times New Roman" w:cs="Times New Roman"/>
        </w:rPr>
        <w:t>Moving forward, the group concluded that it would be enormously beneficial for universities, faculty, and other parties of higher education to clarify this issue and to perhaps adjust funding for graduate students accordingly.</w:t>
      </w:r>
    </w:p>
    <w:p w14:paraId="64454866" w14:textId="77777777" w:rsidR="008B0A02" w:rsidRDefault="008B0A02" w:rsidP="008B0A02">
      <w:pPr>
        <w:rPr>
          <w:rFonts w:ascii="Times New Roman" w:hAnsi="Times New Roman" w:cs="Times New Roman"/>
        </w:rPr>
      </w:pPr>
    </w:p>
    <w:p w14:paraId="118E3EFE" w14:textId="2BC56317" w:rsidR="008B0A02" w:rsidRPr="008B0A02" w:rsidRDefault="00D144DF" w:rsidP="008B0A02">
      <w:pPr>
        <w:rPr>
          <w:rFonts w:ascii="Times New Roman" w:hAnsi="Times New Roman" w:cs="Times New Roman"/>
        </w:rPr>
      </w:pPr>
      <w:r>
        <w:rPr>
          <w:rFonts w:ascii="Times New Roman" w:hAnsi="Times New Roman" w:cs="Times New Roman"/>
        </w:rPr>
        <w:t>Some of this lack of clarity stems from the unfortunate assumption</w:t>
      </w:r>
      <w:r w:rsidR="008B0A02" w:rsidRPr="008B0A02">
        <w:rPr>
          <w:rFonts w:ascii="Times New Roman" w:hAnsi="Times New Roman" w:cs="Times New Roman"/>
        </w:rPr>
        <w:t xml:space="preserve"> of </w:t>
      </w:r>
      <w:r>
        <w:rPr>
          <w:rFonts w:ascii="Times New Roman" w:hAnsi="Times New Roman" w:cs="Times New Roman"/>
        </w:rPr>
        <w:t>many incoming graduate students that their degree will guarantee them, upon graduation,</w:t>
      </w:r>
      <w:r w:rsidR="008B0A02" w:rsidRPr="008B0A02">
        <w:rPr>
          <w:rFonts w:ascii="Times New Roman" w:hAnsi="Times New Roman" w:cs="Times New Roman"/>
        </w:rPr>
        <w:t xml:space="preserve"> a tenure track position</w:t>
      </w:r>
      <w:r>
        <w:rPr>
          <w:rFonts w:ascii="Times New Roman" w:hAnsi="Times New Roman" w:cs="Times New Roman"/>
        </w:rPr>
        <w:t xml:space="preserve"> in their respective field</w:t>
      </w:r>
      <w:r w:rsidR="008B0A02" w:rsidRPr="008B0A02">
        <w:rPr>
          <w:rFonts w:ascii="Times New Roman" w:hAnsi="Times New Roman" w:cs="Times New Roman"/>
        </w:rPr>
        <w:t xml:space="preserve">. </w:t>
      </w:r>
      <w:r>
        <w:rPr>
          <w:rFonts w:ascii="Times New Roman" w:hAnsi="Times New Roman" w:cs="Times New Roman"/>
        </w:rPr>
        <w:t>And yet, as the</w:t>
      </w:r>
      <w:r>
        <w:rPr>
          <w:rFonts w:ascii="Times New Roman" w:hAnsi="Times New Roman" w:cs="Times New Roman"/>
          <w:lang w:val="en-US"/>
        </w:rPr>
        <w:t xml:space="preserve"> 2013 White Paper on the Future of the Humanities PhD produced by the Institute for the Public Life of Arts and Ideas in conjunction with McGill University and SSHRC, has argued, “an examination of recent studies leads to the conclusion that…only about 20%-30% [of PhD </w:t>
      </w:r>
      <w:r w:rsidR="00D03107">
        <w:rPr>
          <w:rFonts w:ascii="Times New Roman" w:hAnsi="Times New Roman" w:cs="Times New Roman"/>
          <w:lang w:val="en-US"/>
        </w:rPr>
        <w:t>graduates</w:t>
      </w:r>
      <w:r>
        <w:rPr>
          <w:rFonts w:ascii="Times New Roman" w:hAnsi="Times New Roman" w:cs="Times New Roman"/>
          <w:lang w:val="en-US"/>
        </w:rPr>
        <w:t>] secure positions in colleges and universities. The evidence tells us that there is a systemic impossibility of achieving anything close to reasonable rates of permanent academic employment…</w:t>
      </w:r>
      <w:r w:rsidR="009A0505">
        <w:rPr>
          <w:rFonts w:ascii="Times New Roman" w:hAnsi="Times New Roman" w:cs="Times New Roman"/>
          <w:lang w:val="en-US"/>
        </w:rPr>
        <w:t>[and] t</w:t>
      </w:r>
      <w:r>
        <w:rPr>
          <w:rFonts w:ascii="Times New Roman" w:hAnsi="Times New Roman" w:cs="Times New Roman"/>
          <w:lang w:val="en-US"/>
        </w:rPr>
        <w:t>he situation has been exacerbated by a tendency toward greater casualization of labour in higher education” (1).</w:t>
      </w:r>
      <w:r w:rsidRPr="008B0A02">
        <w:rPr>
          <w:rFonts w:ascii="Times New Roman" w:hAnsi="Times New Roman" w:cs="Times New Roman"/>
        </w:rPr>
        <w:t xml:space="preserve"> </w:t>
      </w:r>
      <w:r>
        <w:rPr>
          <w:rFonts w:ascii="Times New Roman" w:hAnsi="Times New Roman" w:cs="Times New Roman"/>
        </w:rPr>
        <w:t>Moreover</w:t>
      </w:r>
      <w:r w:rsidR="008B0A02" w:rsidRPr="008B0A02">
        <w:rPr>
          <w:rFonts w:ascii="Times New Roman" w:hAnsi="Times New Roman" w:cs="Times New Roman"/>
        </w:rPr>
        <w:t>,</w:t>
      </w:r>
      <w:r>
        <w:rPr>
          <w:rFonts w:ascii="Times New Roman" w:hAnsi="Times New Roman" w:cs="Times New Roman"/>
        </w:rPr>
        <w:t xml:space="preserve"> as the focus group duly noted,</w:t>
      </w:r>
      <w:r w:rsidR="008B0A02" w:rsidRPr="008B0A02">
        <w:rPr>
          <w:rFonts w:ascii="Times New Roman" w:hAnsi="Times New Roman" w:cs="Times New Roman"/>
        </w:rPr>
        <w:t xml:space="preserve"> </w:t>
      </w:r>
      <w:r>
        <w:rPr>
          <w:rFonts w:ascii="Times New Roman" w:hAnsi="Times New Roman" w:cs="Times New Roman"/>
        </w:rPr>
        <w:t>many universities demonstrate</w:t>
      </w:r>
      <w:r w:rsidR="008B0A02" w:rsidRPr="008B0A02">
        <w:rPr>
          <w:rFonts w:ascii="Times New Roman" w:hAnsi="Times New Roman" w:cs="Times New Roman"/>
        </w:rPr>
        <w:t xml:space="preserve"> little </w:t>
      </w:r>
      <w:r>
        <w:rPr>
          <w:rFonts w:ascii="Times New Roman" w:hAnsi="Times New Roman" w:cs="Times New Roman"/>
        </w:rPr>
        <w:t xml:space="preserve">follow-through after recruiting and enrolling their graduate students, in </w:t>
      </w:r>
      <w:r w:rsidR="003C21E7">
        <w:rPr>
          <w:rFonts w:ascii="Times New Roman" w:hAnsi="Times New Roman" w:cs="Times New Roman"/>
        </w:rPr>
        <w:t xml:space="preserve">terms of </w:t>
      </w:r>
      <w:r>
        <w:rPr>
          <w:rFonts w:ascii="Times New Roman" w:hAnsi="Times New Roman" w:cs="Times New Roman"/>
        </w:rPr>
        <w:t>making</w:t>
      </w:r>
      <w:r w:rsidR="008B0A02" w:rsidRPr="008B0A02">
        <w:rPr>
          <w:rFonts w:ascii="Times New Roman" w:hAnsi="Times New Roman" w:cs="Times New Roman"/>
        </w:rPr>
        <w:t xml:space="preserve"> sure students are developing professionally</w:t>
      </w:r>
      <w:r>
        <w:rPr>
          <w:rFonts w:ascii="Times New Roman" w:hAnsi="Times New Roman" w:cs="Times New Roman"/>
        </w:rPr>
        <w:t xml:space="preserve"> toward a sustainable career</w:t>
      </w:r>
      <w:r w:rsidR="008B0A02" w:rsidRPr="008B0A02">
        <w:rPr>
          <w:rFonts w:ascii="Times New Roman" w:hAnsi="Times New Roman" w:cs="Times New Roman"/>
        </w:rPr>
        <w:t xml:space="preserve">. </w:t>
      </w:r>
      <w:r>
        <w:rPr>
          <w:rFonts w:ascii="Times New Roman" w:hAnsi="Times New Roman" w:cs="Times New Roman"/>
        </w:rPr>
        <w:t>In essence, universities are not adequately following through on the investments they are making in their students.</w:t>
      </w:r>
      <w:r w:rsidR="008B0A02" w:rsidRPr="008B0A02">
        <w:rPr>
          <w:rFonts w:ascii="Times New Roman" w:hAnsi="Times New Roman" w:cs="Times New Roman"/>
        </w:rPr>
        <w:t xml:space="preserve"> </w:t>
      </w:r>
    </w:p>
    <w:p w14:paraId="50F76771" w14:textId="77777777" w:rsidR="008B0A02" w:rsidRDefault="008B0A02" w:rsidP="008B0A02">
      <w:pPr>
        <w:rPr>
          <w:rFonts w:ascii="Times New Roman" w:hAnsi="Times New Roman" w:cs="Times New Roman"/>
        </w:rPr>
      </w:pPr>
    </w:p>
    <w:p w14:paraId="024EFDD9" w14:textId="2B6D2BCD" w:rsidR="008873E2" w:rsidRDefault="008873E2" w:rsidP="008B0A02">
      <w:pPr>
        <w:rPr>
          <w:rFonts w:ascii="Times New Roman" w:hAnsi="Times New Roman" w:cs="Times New Roman"/>
        </w:rPr>
      </w:pPr>
      <w:r>
        <w:rPr>
          <w:rFonts w:ascii="Times New Roman" w:hAnsi="Times New Roman" w:cs="Times New Roman"/>
          <w:i/>
        </w:rPr>
        <w:t>Environment</w:t>
      </w:r>
    </w:p>
    <w:p w14:paraId="16361345" w14:textId="77777777" w:rsidR="008873E2" w:rsidRDefault="008873E2" w:rsidP="008B0A02">
      <w:pPr>
        <w:rPr>
          <w:rFonts w:ascii="Times New Roman" w:hAnsi="Times New Roman" w:cs="Times New Roman"/>
        </w:rPr>
      </w:pPr>
    </w:p>
    <w:p w14:paraId="338E0699" w14:textId="784586FD" w:rsidR="008873E2" w:rsidRDefault="003C21E7" w:rsidP="008B0A02">
      <w:pPr>
        <w:rPr>
          <w:rFonts w:ascii="Times New Roman" w:hAnsi="Times New Roman" w:cs="Times New Roman"/>
        </w:rPr>
      </w:pPr>
      <w:r>
        <w:rPr>
          <w:rFonts w:ascii="Times New Roman" w:hAnsi="Times New Roman" w:cs="Times New Roman"/>
        </w:rPr>
        <w:t>As the discussion turned toward the second need-area, it began to digress from the prescribed format in terms of addressing the specific frictions, and instead moved on to broader concerns. Regarding the larger “environmental” concerns both within higher education and higher education’s role in Canadian society at large, the group contended that Canada essentially faces two extraordinary challenges pertaining to higher education. The first, is that in certain fields, the benefits and value of research being undertaken in Canadian universities and institutions is subsequently leaving Canada based on the way the system</w:t>
      </w:r>
      <w:r w:rsidR="009A0505">
        <w:rPr>
          <w:rFonts w:ascii="Times New Roman" w:hAnsi="Times New Roman" w:cs="Times New Roman"/>
        </w:rPr>
        <w:t xml:space="preserve"> of higher education</w:t>
      </w:r>
      <w:r>
        <w:rPr>
          <w:rFonts w:ascii="Times New Roman" w:hAnsi="Times New Roman" w:cs="Times New Roman"/>
        </w:rPr>
        <w:t xml:space="preserve"> is structured. For example, existing bureaucratic </w:t>
      </w:r>
      <w:r w:rsidR="009A0505">
        <w:rPr>
          <w:rFonts w:ascii="Times New Roman" w:hAnsi="Times New Roman" w:cs="Times New Roman"/>
        </w:rPr>
        <w:t>practices</w:t>
      </w:r>
      <w:r>
        <w:rPr>
          <w:rFonts w:ascii="Times New Roman" w:hAnsi="Times New Roman" w:cs="Times New Roman"/>
        </w:rPr>
        <w:t xml:space="preserve"> and a lack of support for graduate students produce a situation whereby Can</w:t>
      </w:r>
      <w:r w:rsidR="009A0505">
        <w:rPr>
          <w:rFonts w:ascii="Times New Roman" w:hAnsi="Times New Roman" w:cs="Times New Roman"/>
        </w:rPr>
        <w:t>ada educates</w:t>
      </w:r>
      <w:r>
        <w:rPr>
          <w:rFonts w:ascii="Times New Roman" w:hAnsi="Times New Roman" w:cs="Times New Roman"/>
        </w:rPr>
        <w:t xml:space="preserve"> especially international</w:t>
      </w:r>
      <w:r w:rsidR="009A0505">
        <w:rPr>
          <w:rFonts w:ascii="Times New Roman" w:hAnsi="Times New Roman" w:cs="Times New Roman"/>
        </w:rPr>
        <w:t>, but also domestic,</w:t>
      </w:r>
      <w:r>
        <w:rPr>
          <w:rFonts w:ascii="Times New Roman" w:hAnsi="Times New Roman" w:cs="Times New Roman"/>
        </w:rPr>
        <w:t xml:space="preserve"> students, but since there are no intuitive pathways to employment for them and no training in how to market themselves and their research to prospective employers, these graduates are taking their lucrative knowledge, skills, and research training elsewhere. </w:t>
      </w:r>
    </w:p>
    <w:p w14:paraId="063AEDBF" w14:textId="77777777" w:rsidR="003C21E7" w:rsidRDefault="003C21E7" w:rsidP="008B0A02">
      <w:pPr>
        <w:rPr>
          <w:rFonts w:ascii="Times New Roman" w:hAnsi="Times New Roman" w:cs="Times New Roman"/>
        </w:rPr>
      </w:pPr>
    </w:p>
    <w:p w14:paraId="4E72A457" w14:textId="442FEBFB" w:rsidR="003C21E7" w:rsidRPr="003C21E7" w:rsidRDefault="003C21E7" w:rsidP="003C21E7">
      <w:pPr>
        <w:rPr>
          <w:rFonts w:ascii="Times New Roman" w:hAnsi="Times New Roman" w:cs="Times New Roman"/>
        </w:rPr>
      </w:pPr>
      <w:r>
        <w:rPr>
          <w:rFonts w:ascii="Times New Roman" w:hAnsi="Times New Roman" w:cs="Times New Roman"/>
        </w:rPr>
        <w:t>Compounding this phenomenon is the fact that, a</w:t>
      </w:r>
      <w:r w:rsidRPr="003C21E7">
        <w:rPr>
          <w:rFonts w:ascii="Times New Roman" w:hAnsi="Times New Roman" w:cs="Times New Roman"/>
        </w:rPr>
        <w:t>t the same time, the Canadian population will soon be entering a demographical aging crisis</w:t>
      </w:r>
      <w:r w:rsidR="009A0505">
        <w:rPr>
          <w:rFonts w:ascii="Times New Roman" w:hAnsi="Times New Roman" w:cs="Times New Roman"/>
        </w:rPr>
        <w:t>,</w:t>
      </w:r>
      <w:r w:rsidRPr="003C21E7">
        <w:rPr>
          <w:rFonts w:ascii="Times New Roman" w:hAnsi="Times New Roman" w:cs="Times New Roman"/>
        </w:rPr>
        <w:t xml:space="preserve"> and </w:t>
      </w:r>
      <w:r>
        <w:rPr>
          <w:rFonts w:ascii="Times New Roman" w:hAnsi="Times New Roman" w:cs="Times New Roman"/>
        </w:rPr>
        <w:t xml:space="preserve">it is already becoming apparent that </w:t>
      </w:r>
      <w:r w:rsidRPr="003C21E7">
        <w:rPr>
          <w:rFonts w:ascii="Times New Roman" w:hAnsi="Times New Roman" w:cs="Times New Roman"/>
        </w:rPr>
        <w:t>not enough people are receiving training in essential fields</w:t>
      </w:r>
      <w:r>
        <w:rPr>
          <w:rFonts w:ascii="Times New Roman" w:hAnsi="Times New Roman" w:cs="Times New Roman"/>
        </w:rPr>
        <w:t xml:space="preserve"> that will be needed to support this rapidly changing population. Consequently, the group agreed that it would be essential for higher education to begin to </w:t>
      </w:r>
      <w:r w:rsidR="003F3148">
        <w:rPr>
          <w:rFonts w:ascii="Times New Roman" w:hAnsi="Times New Roman" w:cs="Times New Roman"/>
        </w:rPr>
        <w:t xml:space="preserve">cultivate in its graduate students </w:t>
      </w:r>
      <w:r w:rsidR="009A0505">
        <w:rPr>
          <w:rFonts w:ascii="Times New Roman" w:hAnsi="Times New Roman" w:cs="Times New Roman"/>
        </w:rPr>
        <w:t xml:space="preserve">the essential knowledge and skills required for supporting a thriving Canadian society. </w:t>
      </w:r>
    </w:p>
    <w:p w14:paraId="6A9FEED3" w14:textId="77777777" w:rsidR="008873E2" w:rsidRDefault="008873E2" w:rsidP="008B0A02">
      <w:pPr>
        <w:rPr>
          <w:rFonts w:ascii="Times New Roman" w:hAnsi="Times New Roman" w:cs="Times New Roman"/>
        </w:rPr>
      </w:pPr>
    </w:p>
    <w:p w14:paraId="4CE65AD5" w14:textId="39CC89B1" w:rsidR="00D95991" w:rsidRDefault="008873E2" w:rsidP="00D95991">
      <w:pPr>
        <w:rPr>
          <w:rFonts w:ascii="Times New Roman" w:hAnsi="Times New Roman" w:cs="Times New Roman"/>
          <w:i/>
        </w:rPr>
      </w:pPr>
      <w:r>
        <w:rPr>
          <w:rFonts w:ascii="Times New Roman" w:hAnsi="Times New Roman" w:cs="Times New Roman"/>
          <w:i/>
        </w:rPr>
        <w:t>Knowledge and Skills</w:t>
      </w:r>
    </w:p>
    <w:p w14:paraId="76CB103B" w14:textId="77777777" w:rsidR="003F3148" w:rsidRDefault="003F3148" w:rsidP="00D95991">
      <w:pPr>
        <w:rPr>
          <w:rFonts w:ascii="Times New Roman" w:hAnsi="Times New Roman" w:cs="Times New Roman"/>
          <w:i/>
        </w:rPr>
      </w:pPr>
    </w:p>
    <w:p w14:paraId="7D7CC9F5" w14:textId="4FEE3C61" w:rsidR="009A0505" w:rsidRDefault="009A0505" w:rsidP="00D95991">
      <w:pPr>
        <w:rPr>
          <w:rFonts w:ascii="Times New Roman" w:hAnsi="Times New Roman" w:cs="Times New Roman"/>
        </w:rPr>
      </w:pPr>
      <w:r>
        <w:rPr>
          <w:rFonts w:ascii="Times New Roman" w:hAnsi="Times New Roman" w:cs="Times New Roman"/>
        </w:rPr>
        <w:t>At this juncture in the focus group discussion, the group began to conceive of the particular knowledge and skills that PhD programs currently impart</w:t>
      </w:r>
      <w:r w:rsidR="000A7C2C">
        <w:rPr>
          <w:rFonts w:ascii="Times New Roman" w:hAnsi="Times New Roman" w:cs="Times New Roman"/>
        </w:rPr>
        <w:t>, but which should be better articulated to prospective employers,</w:t>
      </w:r>
      <w:r>
        <w:rPr>
          <w:rFonts w:ascii="Times New Roman" w:hAnsi="Times New Roman" w:cs="Times New Roman"/>
        </w:rPr>
        <w:t xml:space="preserve"> and those that should be imparted</w:t>
      </w:r>
      <w:r w:rsidR="000A7C2C">
        <w:rPr>
          <w:rFonts w:ascii="Times New Roman" w:hAnsi="Times New Roman" w:cs="Times New Roman"/>
        </w:rPr>
        <w:t xml:space="preserve"> based on what today’s job market and employers are demanding</w:t>
      </w:r>
      <w:r>
        <w:rPr>
          <w:rFonts w:ascii="Times New Roman" w:hAnsi="Times New Roman" w:cs="Times New Roman"/>
        </w:rPr>
        <w:t xml:space="preserve">. </w:t>
      </w:r>
    </w:p>
    <w:p w14:paraId="2E012418" w14:textId="77777777" w:rsidR="000A7C2C" w:rsidRDefault="000A7C2C" w:rsidP="00D95991">
      <w:pPr>
        <w:rPr>
          <w:rFonts w:ascii="Times New Roman" w:hAnsi="Times New Roman" w:cs="Times New Roman"/>
        </w:rPr>
      </w:pPr>
    </w:p>
    <w:p w14:paraId="018F45DC" w14:textId="7E73081A" w:rsidR="000A7C2C" w:rsidRDefault="00263476" w:rsidP="000A7C2C">
      <w:pPr>
        <w:jc w:val="right"/>
        <w:rPr>
          <w:rFonts w:ascii="Times New Roman" w:hAnsi="Times New Roman" w:cs="Times New Roman"/>
          <w:i/>
        </w:rPr>
      </w:pPr>
      <w:r>
        <w:rPr>
          <w:rFonts w:ascii="Times New Roman" w:hAnsi="Times New Roman" w:cs="Times New Roman"/>
          <w:i/>
        </w:rPr>
        <w:t>“</w:t>
      </w:r>
      <w:r w:rsidR="000A7C2C">
        <w:rPr>
          <w:rFonts w:ascii="Times New Roman" w:hAnsi="Times New Roman" w:cs="Times New Roman"/>
          <w:i/>
        </w:rPr>
        <w:t xml:space="preserve">‘Wisdom’ and ‘wonder’ should be the terms with which the PhD articulates its distinction from other degrees. We should abandon unhelpful terms like ‘useful’ versus ‘useless’ research and instead adopt </w:t>
      </w:r>
      <w:r w:rsidR="001722F1">
        <w:rPr>
          <w:rFonts w:ascii="Times New Roman" w:hAnsi="Times New Roman" w:cs="Times New Roman"/>
          <w:i/>
        </w:rPr>
        <w:t>a terminology that</w:t>
      </w:r>
      <w:r w:rsidR="000A7C2C">
        <w:rPr>
          <w:rFonts w:ascii="Times New Roman" w:hAnsi="Times New Roman" w:cs="Times New Roman"/>
          <w:i/>
        </w:rPr>
        <w:t xml:space="preserve"> best capture</w:t>
      </w:r>
      <w:r w:rsidR="001722F1">
        <w:rPr>
          <w:rFonts w:ascii="Times New Roman" w:hAnsi="Times New Roman" w:cs="Times New Roman"/>
          <w:i/>
        </w:rPr>
        <w:t>s</w:t>
      </w:r>
      <w:r w:rsidR="000A7C2C">
        <w:rPr>
          <w:rFonts w:ascii="Times New Roman" w:hAnsi="Times New Roman" w:cs="Times New Roman"/>
          <w:i/>
        </w:rPr>
        <w:t xml:space="preserve"> the value inherent to doctoral research and teaching</w:t>
      </w:r>
      <w:r>
        <w:rPr>
          <w:rFonts w:ascii="Times New Roman" w:hAnsi="Times New Roman" w:cs="Times New Roman"/>
          <w:i/>
        </w:rPr>
        <w:t>.</w:t>
      </w:r>
      <w:r w:rsidR="000A7C2C">
        <w:rPr>
          <w:rFonts w:ascii="Times New Roman" w:hAnsi="Times New Roman" w:cs="Times New Roman"/>
          <w:i/>
        </w:rPr>
        <w:t>”</w:t>
      </w:r>
    </w:p>
    <w:p w14:paraId="3EC88E52" w14:textId="598905E2" w:rsidR="000A7C2C" w:rsidRPr="000A7C2C" w:rsidRDefault="000A7C2C" w:rsidP="000A7C2C">
      <w:pPr>
        <w:pStyle w:val="ListParagraph"/>
        <w:jc w:val="right"/>
        <w:rPr>
          <w:rFonts w:ascii="Times New Roman" w:hAnsi="Times New Roman" w:cs="Times New Roman"/>
        </w:rPr>
      </w:pPr>
      <w:r>
        <w:rPr>
          <w:rFonts w:ascii="Times New Roman" w:hAnsi="Times New Roman" w:cs="Times New Roman"/>
        </w:rPr>
        <w:t xml:space="preserve"> – </w:t>
      </w:r>
      <w:r w:rsidR="007D05B8">
        <w:rPr>
          <w:rFonts w:ascii="Times New Roman" w:hAnsi="Times New Roman" w:cs="Times New Roman"/>
        </w:rPr>
        <w:t>Debra Kriger</w:t>
      </w:r>
    </w:p>
    <w:p w14:paraId="2F08B55C" w14:textId="77777777" w:rsidR="000A7C2C" w:rsidRPr="000A7C2C" w:rsidRDefault="000A7C2C" w:rsidP="000A7C2C">
      <w:pPr>
        <w:ind w:left="360"/>
        <w:jc w:val="right"/>
        <w:rPr>
          <w:rFonts w:ascii="Times New Roman" w:hAnsi="Times New Roman" w:cs="Times New Roman"/>
        </w:rPr>
      </w:pPr>
    </w:p>
    <w:p w14:paraId="7CD2704D" w14:textId="6626E3B9" w:rsidR="000A7C2C" w:rsidRDefault="000A7C2C" w:rsidP="00D95991">
      <w:pPr>
        <w:rPr>
          <w:rFonts w:ascii="Times New Roman" w:hAnsi="Times New Roman" w:cs="Times New Roman"/>
        </w:rPr>
      </w:pPr>
      <w:r>
        <w:rPr>
          <w:rFonts w:ascii="Times New Roman" w:hAnsi="Times New Roman" w:cs="Times New Roman"/>
        </w:rPr>
        <w:t xml:space="preserve">In terms of imparting </w:t>
      </w:r>
      <w:r w:rsidR="00263476">
        <w:rPr>
          <w:rFonts w:ascii="Times New Roman" w:hAnsi="Times New Roman" w:cs="Times New Roman"/>
        </w:rPr>
        <w:t xml:space="preserve">the time-honoured wisdom from ages past that many humanistic disciplines </w:t>
      </w:r>
      <w:r w:rsidR="003A3C73">
        <w:rPr>
          <w:rFonts w:ascii="Times New Roman" w:hAnsi="Times New Roman" w:cs="Times New Roman"/>
        </w:rPr>
        <w:t>cultivate</w:t>
      </w:r>
      <w:r w:rsidR="00263476">
        <w:rPr>
          <w:rFonts w:ascii="Times New Roman" w:hAnsi="Times New Roman" w:cs="Times New Roman"/>
        </w:rPr>
        <w:t xml:space="preserve">, and the cutting edge research into new realms of knowledge that other disciplines </w:t>
      </w:r>
      <w:r w:rsidR="003A3C73">
        <w:rPr>
          <w:rFonts w:ascii="Times New Roman" w:hAnsi="Times New Roman" w:cs="Times New Roman"/>
        </w:rPr>
        <w:t>specialize in</w:t>
      </w:r>
      <w:r w:rsidR="00263476">
        <w:rPr>
          <w:rFonts w:ascii="Times New Roman" w:hAnsi="Times New Roman" w:cs="Times New Roman"/>
        </w:rPr>
        <w:t xml:space="preserve">, “wisdom” and “wonder” represent useful terms with which graduate studies can begin to conceive of their marketable value </w:t>
      </w:r>
      <w:r w:rsidR="00C523BB">
        <w:rPr>
          <w:rFonts w:ascii="Times New Roman" w:hAnsi="Times New Roman" w:cs="Times New Roman"/>
        </w:rPr>
        <w:t xml:space="preserve">and skill sets </w:t>
      </w:r>
      <w:r w:rsidR="00263476">
        <w:rPr>
          <w:rFonts w:ascii="Times New Roman" w:hAnsi="Times New Roman" w:cs="Times New Roman"/>
        </w:rPr>
        <w:t xml:space="preserve">outside of academia. </w:t>
      </w:r>
      <w:r w:rsidR="003A3C73">
        <w:rPr>
          <w:rFonts w:ascii="Times New Roman" w:hAnsi="Times New Roman" w:cs="Times New Roman"/>
        </w:rPr>
        <w:t>Virtually everyone in the focus group agreed that o</w:t>
      </w:r>
      <w:r w:rsidR="00C523BB">
        <w:rPr>
          <w:rFonts w:ascii="Times New Roman" w:hAnsi="Times New Roman" w:cs="Times New Roman"/>
        </w:rPr>
        <w:t xml:space="preserve">ne of the most beneficial set of skills that graduate studies bestows is teaching and pedagogy, and the ability to consolidate and explain complex bodies of information to a general population. </w:t>
      </w:r>
    </w:p>
    <w:p w14:paraId="295E2006" w14:textId="77777777" w:rsidR="00FA483A" w:rsidRDefault="00FA483A" w:rsidP="00D95991">
      <w:pPr>
        <w:rPr>
          <w:rFonts w:ascii="Times New Roman" w:hAnsi="Times New Roman" w:cs="Times New Roman"/>
        </w:rPr>
      </w:pPr>
    </w:p>
    <w:p w14:paraId="1AFF5ADA" w14:textId="7EC8AE13" w:rsidR="00FA483A" w:rsidRDefault="00FA483A" w:rsidP="00D95991">
      <w:pPr>
        <w:rPr>
          <w:rFonts w:ascii="Times New Roman" w:hAnsi="Times New Roman" w:cs="Times New Roman"/>
        </w:rPr>
      </w:pPr>
      <w:r>
        <w:rPr>
          <w:rFonts w:ascii="Times New Roman" w:hAnsi="Times New Roman" w:cs="Times New Roman"/>
        </w:rPr>
        <w:t xml:space="preserve">Where disagreement arose, however, especially on the friction charts, was whether participants felt that the knowledge and skills they gleaned from their graduate studies were </w:t>
      </w:r>
      <w:r>
        <w:rPr>
          <w:rFonts w:ascii="Times New Roman" w:hAnsi="Times New Roman" w:cs="Times New Roman"/>
          <w:i/>
        </w:rPr>
        <w:t>self-generated</w:t>
      </w:r>
      <w:r>
        <w:rPr>
          <w:rFonts w:ascii="Times New Roman" w:hAnsi="Times New Roman" w:cs="Times New Roman"/>
        </w:rPr>
        <w:t xml:space="preserve">, that is, a function of the self-directed nature and practice of graduate research, or whether these skills and knowledge were specifically taught to them by faculty in a systematic manner. Undoubtedly, this discrepancy amongst the different participants reflected the fact that different programs and disciplines are structured differently. </w:t>
      </w:r>
    </w:p>
    <w:p w14:paraId="73CAFD1E" w14:textId="77777777" w:rsidR="00FA483A" w:rsidRDefault="00FA483A" w:rsidP="00D95991">
      <w:pPr>
        <w:rPr>
          <w:rFonts w:ascii="Times New Roman" w:hAnsi="Times New Roman" w:cs="Times New Roman"/>
        </w:rPr>
      </w:pPr>
    </w:p>
    <w:p w14:paraId="4D5D6F98" w14:textId="24565DA4" w:rsidR="00FA483A" w:rsidRDefault="00FA483A" w:rsidP="00D95991">
      <w:pPr>
        <w:rPr>
          <w:rFonts w:ascii="Times New Roman" w:hAnsi="Times New Roman" w:cs="Times New Roman"/>
        </w:rPr>
      </w:pPr>
      <w:r>
        <w:rPr>
          <w:rFonts w:ascii="Times New Roman" w:hAnsi="Times New Roman" w:cs="Times New Roman"/>
        </w:rPr>
        <w:t>One consequence, or perhaps cause, of this fact that the group articulated was that existing course and departmental structures are inhibitive, and stifle cross- and inter-disciplinary research and collaboration. The outmoded kinds of research in many programs reinforce this sense of</w:t>
      </w:r>
      <w:r w:rsidR="000D22B5">
        <w:rPr>
          <w:rFonts w:ascii="Times New Roman" w:hAnsi="Times New Roman" w:cs="Times New Roman"/>
        </w:rPr>
        <w:t xml:space="preserve"> disciplinary</w:t>
      </w:r>
      <w:r>
        <w:rPr>
          <w:rFonts w:ascii="Times New Roman" w:hAnsi="Times New Roman" w:cs="Times New Roman"/>
        </w:rPr>
        <w:t xml:space="preserve"> isolation. For example, in many humanities departments, the continuation of the solitary, book-length dissertation or thesis is designed to be undertaken as an isolated venture, which does not translate to employability afterwards, especially outside of academia. </w:t>
      </w:r>
    </w:p>
    <w:p w14:paraId="7A49075F" w14:textId="77777777" w:rsidR="00FA483A" w:rsidRDefault="00FA483A" w:rsidP="00D95991">
      <w:pPr>
        <w:rPr>
          <w:rFonts w:ascii="Times New Roman" w:hAnsi="Times New Roman" w:cs="Times New Roman"/>
        </w:rPr>
      </w:pPr>
    </w:p>
    <w:p w14:paraId="5EACAEE9" w14:textId="4DD863C4" w:rsidR="00FA483A" w:rsidRPr="00FA483A" w:rsidRDefault="00FA483A" w:rsidP="00D95991">
      <w:pPr>
        <w:rPr>
          <w:rFonts w:ascii="Times New Roman" w:hAnsi="Times New Roman" w:cs="Times New Roman"/>
        </w:rPr>
      </w:pPr>
      <w:r>
        <w:rPr>
          <w:rFonts w:ascii="Times New Roman" w:hAnsi="Times New Roman" w:cs="Times New Roman"/>
        </w:rPr>
        <w:t xml:space="preserve">The group then moved to discuss the several ways in which the dissertation represented an outmoded form of research, even within academia. The dissertation project does not foster the necessary skills and training for today’s job market. </w:t>
      </w:r>
      <w:r w:rsidR="00350CF9">
        <w:rPr>
          <w:rFonts w:ascii="Times New Roman" w:hAnsi="Times New Roman" w:cs="Times New Roman"/>
        </w:rPr>
        <w:t xml:space="preserve">Since current funding, scholarship, fellowship, and other support structures reinforce and perpetuate this kind of research, they also inadvertently serve to perpetuate the outmodedness of academia (SSHRC grants were mentioned as one example). One way to address this would be for funding </w:t>
      </w:r>
      <w:r w:rsidR="008F752B">
        <w:rPr>
          <w:rFonts w:ascii="Times New Roman" w:hAnsi="Times New Roman" w:cs="Times New Roman"/>
        </w:rPr>
        <w:t>bodies</w:t>
      </w:r>
      <w:r w:rsidR="00A851ED">
        <w:rPr>
          <w:rFonts w:ascii="Times New Roman" w:hAnsi="Times New Roman" w:cs="Times New Roman"/>
        </w:rPr>
        <w:t xml:space="preserve"> </w:t>
      </w:r>
      <w:r w:rsidR="00350CF9">
        <w:rPr>
          <w:rFonts w:ascii="Times New Roman" w:hAnsi="Times New Roman" w:cs="Times New Roman"/>
        </w:rPr>
        <w:t xml:space="preserve">like SSHRC to encourage more kinds of interdisciplinary collaboration between the sciences and humanities for shorter, article-length projects. </w:t>
      </w:r>
      <w:r>
        <w:rPr>
          <w:rFonts w:ascii="Times New Roman" w:hAnsi="Times New Roman" w:cs="Times New Roman"/>
        </w:rPr>
        <w:t xml:space="preserve">Still, a significant portion of the focus group advocated for the value of sustained inquiry and the transferrable value in the kind of thinking and writing that the dissertation alone can cultivate. </w:t>
      </w:r>
    </w:p>
    <w:p w14:paraId="02128253" w14:textId="77777777" w:rsidR="000A7C2C" w:rsidRDefault="000A7C2C" w:rsidP="00FA483A">
      <w:pPr>
        <w:rPr>
          <w:rFonts w:ascii="Times New Roman" w:hAnsi="Times New Roman" w:cs="Times New Roman"/>
        </w:rPr>
      </w:pPr>
    </w:p>
    <w:p w14:paraId="5587D8FB" w14:textId="5E918FD9" w:rsidR="000A7C2C" w:rsidRDefault="00350CF9" w:rsidP="000A7C2C">
      <w:pPr>
        <w:rPr>
          <w:rFonts w:ascii="Times New Roman" w:hAnsi="Times New Roman" w:cs="Times New Roman"/>
          <w:i/>
        </w:rPr>
      </w:pPr>
      <w:r>
        <w:rPr>
          <w:rFonts w:ascii="Times New Roman" w:hAnsi="Times New Roman" w:cs="Times New Roman"/>
          <w:i/>
        </w:rPr>
        <w:t>New Ways of Learning</w:t>
      </w:r>
    </w:p>
    <w:p w14:paraId="579C043A" w14:textId="233A8E11" w:rsidR="000A7C2C" w:rsidRDefault="000A7C2C" w:rsidP="000A7C2C">
      <w:pPr>
        <w:rPr>
          <w:rFonts w:ascii="Times New Roman" w:hAnsi="Times New Roman" w:cs="Times New Roman"/>
          <w:i/>
        </w:rPr>
      </w:pPr>
    </w:p>
    <w:p w14:paraId="1868DE59" w14:textId="2A8ED689" w:rsidR="00350CF9" w:rsidRPr="00350CF9" w:rsidRDefault="00350CF9" w:rsidP="000A7C2C">
      <w:pPr>
        <w:rPr>
          <w:rFonts w:ascii="Times New Roman" w:hAnsi="Times New Roman" w:cs="Times New Roman"/>
        </w:rPr>
      </w:pPr>
      <w:r>
        <w:rPr>
          <w:rFonts w:ascii="Times New Roman" w:hAnsi="Times New Roman" w:cs="Times New Roman"/>
        </w:rPr>
        <w:t xml:space="preserve">Given the increasingly unstructured nature of the focus group discussion, when the group finally arrived at </w:t>
      </w:r>
      <w:r w:rsidR="001722F1">
        <w:rPr>
          <w:rFonts w:ascii="Times New Roman" w:hAnsi="Times New Roman" w:cs="Times New Roman"/>
        </w:rPr>
        <w:t xml:space="preserve">the section of the discussion dedicated to imagining new ways of learning in higher education, the frictions had been cast aside in favour of a more free-flowing </w:t>
      </w:r>
      <w:r w:rsidR="00491F41">
        <w:rPr>
          <w:rFonts w:ascii="Times New Roman" w:hAnsi="Times New Roman" w:cs="Times New Roman"/>
        </w:rPr>
        <w:t>format. Fortunately, the visual facilitator was able to capture the finer points of the discussion, but the main characteristics of what new ways of learning in higher education should entail are as follows:</w:t>
      </w:r>
    </w:p>
    <w:p w14:paraId="175B0641" w14:textId="77777777" w:rsidR="000A7C2C" w:rsidRDefault="000A7C2C" w:rsidP="000A7C2C">
      <w:pPr>
        <w:rPr>
          <w:rFonts w:ascii="Times New Roman" w:hAnsi="Times New Roman" w:cs="Times New Roman"/>
        </w:rPr>
      </w:pPr>
    </w:p>
    <w:p w14:paraId="1A0BB5A5" w14:textId="52DF4500" w:rsidR="000A7C2C" w:rsidRDefault="000A7C2C" w:rsidP="00491F41">
      <w:pPr>
        <w:rPr>
          <w:rFonts w:ascii="Times New Roman" w:hAnsi="Times New Roman" w:cs="Times New Roman"/>
        </w:rPr>
      </w:pPr>
      <w:r>
        <w:rPr>
          <w:rFonts w:ascii="Times New Roman" w:hAnsi="Times New Roman" w:cs="Times New Roman"/>
        </w:rPr>
        <w:t>Col</w:t>
      </w:r>
      <w:r w:rsidR="00491F41">
        <w:rPr>
          <w:rFonts w:ascii="Times New Roman" w:hAnsi="Times New Roman" w:cs="Times New Roman"/>
        </w:rPr>
        <w:t>laboration: Increasingly collaborative research and projects should be</w:t>
      </w:r>
      <w:r>
        <w:rPr>
          <w:rFonts w:ascii="Times New Roman" w:hAnsi="Times New Roman" w:cs="Times New Roman"/>
        </w:rPr>
        <w:t xml:space="preserve"> encouraged and fostered in all disciplines, including</w:t>
      </w:r>
      <w:r w:rsidR="00491F41">
        <w:rPr>
          <w:rFonts w:ascii="Times New Roman" w:hAnsi="Times New Roman" w:cs="Times New Roman"/>
        </w:rPr>
        <w:t xml:space="preserve"> (and perhaps especially)</w:t>
      </w:r>
      <w:r>
        <w:rPr>
          <w:rFonts w:ascii="Times New Roman" w:hAnsi="Times New Roman" w:cs="Times New Roman"/>
        </w:rPr>
        <w:t xml:space="preserve"> those still bound by professional and cultural “traditions” of inculcating the “lone scholar.” </w:t>
      </w:r>
    </w:p>
    <w:p w14:paraId="4E44401A" w14:textId="77777777" w:rsidR="000A7C2C" w:rsidRDefault="000A7C2C" w:rsidP="000A7C2C">
      <w:pPr>
        <w:rPr>
          <w:rFonts w:ascii="Times New Roman" w:hAnsi="Times New Roman" w:cs="Times New Roman"/>
        </w:rPr>
      </w:pPr>
    </w:p>
    <w:p w14:paraId="2B5BF206" w14:textId="3D3A1E84" w:rsidR="000A7C2C" w:rsidRDefault="000A7C2C" w:rsidP="00491F41">
      <w:pPr>
        <w:rPr>
          <w:rFonts w:ascii="Times New Roman" w:hAnsi="Times New Roman" w:cs="Times New Roman"/>
        </w:rPr>
      </w:pPr>
      <w:r>
        <w:rPr>
          <w:rFonts w:ascii="Times New Roman" w:hAnsi="Times New Roman" w:cs="Times New Roman"/>
        </w:rPr>
        <w:t xml:space="preserve">Dispensing with bureaucracy and institutionalization: Students need to be freed from having to receive university approval or certification for launching events, workshops, start-ups, collaborative endeavours, etc. </w:t>
      </w:r>
      <w:r w:rsidR="00491F41">
        <w:rPr>
          <w:rFonts w:ascii="Times New Roman" w:hAnsi="Times New Roman" w:cs="Times New Roman"/>
        </w:rPr>
        <w:t xml:space="preserve">Enabling students to take the initiative in beginning these projects will be precisely what will encourage future innovation and entrepreneurship. </w:t>
      </w:r>
    </w:p>
    <w:p w14:paraId="01609C16" w14:textId="77777777" w:rsidR="000A7C2C" w:rsidRDefault="000A7C2C" w:rsidP="000A7C2C">
      <w:pPr>
        <w:rPr>
          <w:rFonts w:ascii="Times New Roman" w:hAnsi="Times New Roman" w:cs="Times New Roman"/>
        </w:rPr>
      </w:pPr>
    </w:p>
    <w:p w14:paraId="1BD1CC24" w14:textId="6016F92C" w:rsidR="000A7C2C" w:rsidRDefault="00491F41" w:rsidP="00491F41">
      <w:pPr>
        <w:rPr>
          <w:rFonts w:ascii="Times New Roman" w:hAnsi="Times New Roman" w:cs="Times New Roman"/>
        </w:rPr>
      </w:pPr>
      <w:r>
        <w:rPr>
          <w:rFonts w:ascii="Times New Roman" w:hAnsi="Times New Roman" w:cs="Times New Roman"/>
        </w:rPr>
        <w:t>Producing from the beginning: Current r</w:t>
      </w:r>
      <w:r w:rsidR="000A7C2C">
        <w:rPr>
          <w:rFonts w:ascii="Times New Roman" w:hAnsi="Times New Roman" w:cs="Times New Roman"/>
        </w:rPr>
        <w:t>esearch</w:t>
      </w:r>
      <w:r>
        <w:rPr>
          <w:rFonts w:ascii="Times New Roman" w:hAnsi="Times New Roman" w:cs="Times New Roman"/>
        </w:rPr>
        <w:t xml:space="preserve"> practices need</w:t>
      </w:r>
      <w:r w:rsidR="000A7C2C">
        <w:rPr>
          <w:rFonts w:ascii="Times New Roman" w:hAnsi="Times New Roman" w:cs="Times New Roman"/>
        </w:rPr>
        <w:t xml:space="preserve"> to be altered</w:t>
      </w:r>
      <w:r>
        <w:rPr>
          <w:rFonts w:ascii="Times New Roman" w:hAnsi="Times New Roman" w:cs="Times New Roman"/>
        </w:rPr>
        <w:t xml:space="preserve"> and restructured</w:t>
      </w:r>
      <w:r w:rsidR="000A7C2C">
        <w:rPr>
          <w:rFonts w:ascii="Times New Roman" w:hAnsi="Times New Roman" w:cs="Times New Roman"/>
        </w:rPr>
        <w:t xml:space="preserve"> so as to include “</w:t>
      </w:r>
      <w:r>
        <w:rPr>
          <w:rFonts w:ascii="Times New Roman" w:hAnsi="Times New Roman" w:cs="Times New Roman"/>
        </w:rPr>
        <w:t xml:space="preserve">knowledge </w:t>
      </w:r>
      <w:r w:rsidR="000A7C2C">
        <w:rPr>
          <w:rFonts w:ascii="Times New Roman" w:hAnsi="Times New Roman" w:cs="Times New Roman"/>
        </w:rPr>
        <w:t>production” (</w:t>
      </w:r>
      <w:r>
        <w:rPr>
          <w:rFonts w:ascii="Times New Roman" w:hAnsi="Times New Roman" w:cs="Times New Roman"/>
        </w:rPr>
        <w:t xml:space="preserve">which includes </w:t>
      </w:r>
      <w:r w:rsidR="000A7C2C">
        <w:rPr>
          <w:rFonts w:ascii="Times New Roman" w:hAnsi="Times New Roman" w:cs="Times New Roman"/>
        </w:rPr>
        <w:t xml:space="preserve">methodologies, approaches, technologies, etc.) as </w:t>
      </w:r>
      <w:r>
        <w:rPr>
          <w:rFonts w:ascii="Times New Roman" w:hAnsi="Times New Roman" w:cs="Times New Roman"/>
        </w:rPr>
        <w:t xml:space="preserve">an integral </w:t>
      </w:r>
      <w:r w:rsidR="000A7C2C">
        <w:rPr>
          <w:rFonts w:ascii="Times New Roman" w:hAnsi="Times New Roman" w:cs="Times New Roman"/>
        </w:rPr>
        <w:t xml:space="preserve">part of the learning process. </w:t>
      </w:r>
      <w:r>
        <w:rPr>
          <w:rFonts w:ascii="Times New Roman" w:hAnsi="Times New Roman" w:cs="Times New Roman"/>
        </w:rPr>
        <w:t>In programs where coursework is required, for example, these courses should foster, from the very onset of a graduate program, the active production of knowledge rather than passive learning.</w:t>
      </w:r>
    </w:p>
    <w:p w14:paraId="5A913B99" w14:textId="77777777" w:rsidR="000A7C2C" w:rsidRDefault="000A7C2C" w:rsidP="000A7C2C">
      <w:pPr>
        <w:rPr>
          <w:rFonts w:ascii="Times New Roman" w:hAnsi="Times New Roman" w:cs="Times New Roman"/>
        </w:rPr>
      </w:pPr>
    </w:p>
    <w:p w14:paraId="10A8311B" w14:textId="62DD2FAE" w:rsidR="000A7C2C" w:rsidRDefault="000A7C2C" w:rsidP="00491F41">
      <w:pPr>
        <w:rPr>
          <w:rFonts w:ascii="Times New Roman" w:hAnsi="Times New Roman" w:cs="Times New Roman"/>
        </w:rPr>
      </w:pPr>
      <w:r>
        <w:rPr>
          <w:rFonts w:ascii="Times New Roman" w:hAnsi="Times New Roman" w:cs="Times New Roman"/>
        </w:rPr>
        <w:t xml:space="preserve">Transferrable skills </w:t>
      </w:r>
      <w:r w:rsidR="00491F41">
        <w:rPr>
          <w:rFonts w:ascii="Times New Roman" w:hAnsi="Times New Roman" w:cs="Times New Roman"/>
        </w:rPr>
        <w:t>and professional development:</w:t>
      </w:r>
      <w:r>
        <w:rPr>
          <w:rFonts w:ascii="Times New Roman" w:hAnsi="Times New Roman" w:cs="Times New Roman"/>
        </w:rPr>
        <w:t xml:space="preserve"> Research, teaching, and scholarship should be incorporated into a graduate student training which fosters professional development</w:t>
      </w:r>
      <w:r w:rsidR="00491F41">
        <w:rPr>
          <w:rFonts w:ascii="Times New Roman" w:hAnsi="Times New Roman" w:cs="Times New Roman"/>
        </w:rPr>
        <w:t xml:space="preserve"> (including outside academia)</w:t>
      </w:r>
      <w:r>
        <w:rPr>
          <w:rFonts w:ascii="Times New Roman" w:hAnsi="Times New Roman" w:cs="Times New Roman"/>
        </w:rPr>
        <w:t xml:space="preserve"> and which teaches gradu</w:t>
      </w:r>
      <w:r w:rsidR="00491F41">
        <w:rPr>
          <w:rFonts w:ascii="Times New Roman" w:hAnsi="Times New Roman" w:cs="Times New Roman"/>
        </w:rPr>
        <w:t xml:space="preserve">ate students how to communicate the value of what they do in terms of </w:t>
      </w:r>
      <w:r>
        <w:rPr>
          <w:rFonts w:ascii="Times New Roman" w:hAnsi="Times New Roman" w:cs="Times New Roman"/>
        </w:rPr>
        <w:t xml:space="preserve">their diverse </w:t>
      </w:r>
      <w:r w:rsidR="00491F41">
        <w:rPr>
          <w:rFonts w:ascii="Times New Roman" w:hAnsi="Times New Roman" w:cs="Times New Roman"/>
        </w:rPr>
        <w:t>array of knowledge, and their</w:t>
      </w:r>
      <w:r>
        <w:rPr>
          <w:rFonts w:ascii="Times New Roman" w:hAnsi="Times New Roman" w:cs="Times New Roman"/>
        </w:rPr>
        <w:t xml:space="preserve"> transferrable, professional, marketable skills for employers.  </w:t>
      </w:r>
    </w:p>
    <w:p w14:paraId="1F708817" w14:textId="77777777" w:rsidR="000A7C2C" w:rsidRDefault="000A7C2C" w:rsidP="000A7C2C">
      <w:pPr>
        <w:rPr>
          <w:rFonts w:ascii="Times New Roman" w:hAnsi="Times New Roman" w:cs="Times New Roman"/>
        </w:rPr>
      </w:pPr>
    </w:p>
    <w:p w14:paraId="3B21A56F" w14:textId="69C3D0B4" w:rsidR="000A7C2C" w:rsidRDefault="000A7C2C" w:rsidP="00491F41">
      <w:pPr>
        <w:rPr>
          <w:rFonts w:ascii="Times New Roman" w:hAnsi="Times New Roman" w:cs="Times New Roman"/>
        </w:rPr>
      </w:pPr>
      <w:r>
        <w:rPr>
          <w:rFonts w:ascii="Times New Roman" w:hAnsi="Times New Roman" w:cs="Times New Roman"/>
        </w:rPr>
        <w:t xml:space="preserve">Dispensing with course-based model of instruction: </w:t>
      </w:r>
      <w:r w:rsidR="00491F41">
        <w:rPr>
          <w:rFonts w:ascii="Times New Roman" w:hAnsi="Times New Roman" w:cs="Times New Roman"/>
        </w:rPr>
        <w:t xml:space="preserve">One suggestion for conceptualizing new ways of learning in higher education was dispensing altogether with a course-based model of instruction. </w:t>
      </w:r>
      <w:r>
        <w:rPr>
          <w:rFonts w:ascii="Times New Roman" w:hAnsi="Times New Roman" w:cs="Times New Roman"/>
        </w:rPr>
        <w:t xml:space="preserve">Several Nordic schools in particular are already experimenting with this, which aims to </w:t>
      </w:r>
      <w:r w:rsidR="00491F41">
        <w:rPr>
          <w:rFonts w:ascii="Times New Roman" w:hAnsi="Times New Roman" w:cs="Times New Roman"/>
        </w:rPr>
        <w:t>do away</w:t>
      </w:r>
      <w:r>
        <w:rPr>
          <w:rFonts w:ascii="Times New Roman" w:hAnsi="Times New Roman" w:cs="Times New Roman"/>
        </w:rPr>
        <w:t xml:space="preserve"> with the structural boundaries</w:t>
      </w:r>
      <w:r w:rsidR="00491F41">
        <w:rPr>
          <w:rFonts w:ascii="Times New Roman" w:hAnsi="Times New Roman" w:cs="Times New Roman"/>
        </w:rPr>
        <w:t xml:space="preserve"> (e.g. courses organized by disciplinary boundaries)</w:t>
      </w:r>
      <w:r>
        <w:rPr>
          <w:rFonts w:ascii="Times New Roman" w:hAnsi="Times New Roman" w:cs="Times New Roman"/>
        </w:rPr>
        <w:t xml:space="preserve"> that isolate bodies of knowledge from one another. This might be one way, at the graduate level, to encourage thinking and research that transc</w:t>
      </w:r>
      <w:r w:rsidR="00491F41">
        <w:rPr>
          <w:rFonts w:ascii="Times New Roman" w:hAnsi="Times New Roman" w:cs="Times New Roman"/>
        </w:rPr>
        <w:t>ends the outmoded disciplinary-based</w:t>
      </w:r>
      <w:r>
        <w:rPr>
          <w:rFonts w:ascii="Times New Roman" w:hAnsi="Times New Roman" w:cs="Times New Roman"/>
        </w:rPr>
        <w:t xml:space="preserve"> model of learning and scholarship</w:t>
      </w:r>
      <w:r w:rsidR="00491F41">
        <w:rPr>
          <w:rFonts w:ascii="Times New Roman" w:hAnsi="Times New Roman" w:cs="Times New Roman"/>
        </w:rPr>
        <w:t>, and which encourages innovation across these boundaries</w:t>
      </w:r>
      <w:r>
        <w:rPr>
          <w:rFonts w:ascii="Times New Roman" w:hAnsi="Times New Roman" w:cs="Times New Roman"/>
        </w:rPr>
        <w:t>.</w:t>
      </w:r>
    </w:p>
    <w:p w14:paraId="14D46D51" w14:textId="77777777" w:rsidR="000A7C2C" w:rsidRDefault="000A7C2C" w:rsidP="000A7C2C">
      <w:pPr>
        <w:rPr>
          <w:rFonts w:ascii="Times New Roman" w:hAnsi="Times New Roman" w:cs="Times New Roman"/>
        </w:rPr>
      </w:pPr>
    </w:p>
    <w:p w14:paraId="347275AC" w14:textId="70D288FD" w:rsidR="000A7C2C" w:rsidRDefault="000A7C2C" w:rsidP="00491F41">
      <w:pPr>
        <w:rPr>
          <w:rFonts w:ascii="Times New Roman" w:hAnsi="Times New Roman" w:cs="Times New Roman"/>
        </w:rPr>
      </w:pPr>
      <w:r>
        <w:rPr>
          <w:rFonts w:ascii="Times New Roman" w:hAnsi="Times New Roman" w:cs="Times New Roman"/>
        </w:rPr>
        <w:t xml:space="preserve">No forced collaboration: </w:t>
      </w:r>
      <w:r w:rsidR="00491F41">
        <w:rPr>
          <w:rFonts w:ascii="Times New Roman" w:hAnsi="Times New Roman" w:cs="Times New Roman"/>
        </w:rPr>
        <w:t xml:space="preserve">For all the emphasis on collaboration in the discussion, the group did </w:t>
      </w:r>
      <w:r w:rsidR="00AB45BC">
        <w:rPr>
          <w:rFonts w:ascii="Times New Roman" w:hAnsi="Times New Roman" w:cs="Times New Roman"/>
        </w:rPr>
        <w:t xml:space="preserve">strongly </w:t>
      </w:r>
      <w:r w:rsidR="00491F41">
        <w:rPr>
          <w:rFonts w:ascii="Times New Roman" w:hAnsi="Times New Roman" w:cs="Times New Roman"/>
        </w:rPr>
        <w:t>express that in order to get the most out of new and collaborative forms of learning, w</w:t>
      </w:r>
      <w:r>
        <w:rPr>
          <w:rFonts w:ascii="Times New Roman" w:hAnsi="Times New Roman" w:cs="Times New Roman"/>
        </w:rPr>
        <w:t>e need to distinguish between collaboration v. co-production</w:t>
      </w:r>
      <w:r w:rsidR="00491F41">
        <w:rPr>
          <w:rFonts w:ascii="Times New Roman" w:hAnsi="Times New Roman" w:cs="Times New Roman"/>
        </w:rPr>
        <w:t xml:space="preserve"> v. coordination v. cooperation, etc. In other words, collaboration should not be forced or coe</w:t>
      </w:r>
      <w:r w:rsidR="003F6EC9">
        <w:rPr>
          <w:rFonts w:ascii="Times New Roman" w:hAnsi="Times New Roman" w:cs="Times New Roman"/>
        </w:rPr>
        <w:t xml:space="preserve">rced in any way. There is still, and perhaps always will be, a need for the kind of singularly focused research projects undertaken by individual scholars and researchers. </w:t>
      </w:r>
    </w:p>
    <w:p w14:paraId="261918A2" w14:textId="77777777" w:rsidR="000A7C2C" w:rsidRDefault="000A7C2C" w:rsidP="000A7C2C">
      <w:pPr>
        <w:rPr>
          <w:rFonts w:ascii="Times New Roman" w:hAnsi="Times New Roman" w:cs="Times New Roman"/>
        </w:rPr>
      </w:pPr>
    </w:p>
    <w:p w14:paraId="2BD2CDD4" w14:textId="00E31B90" w:rsidR="000A7C2C" w:rsidRDefault="00DD0304" w:rsidP="000A7C2C">
      <w:pPr>
        <w:rPr>
          <w:rFonts w:ascii="Times New Roman" w:hAnsi="Times New Roman" w:cs="Times New Roman"/>
        </w:rPr>
      </w:pPr>
      <w:r>
        <w:rPr>
          <w:rFonts w:ascii="Times New Roman" w:hAnsi="Times New Roman" w:cs="Times New Roman"/>
        </w:rPr>
        <w:t xml:space="preserve">Experimentation v. Expressway: There needs to be, if not a consensus, than a clear articulation of what the PhD should be “for.” Should it be a degree that embodies and fosters experimentation, or should it be an expressway to a job? In response to this question, the group felt strongly that experimentation is the only way in which we truly produce and derive knowledge. The PhD entails cultivating a mindset that allows for a decentering of the self, and should also allow for the fostering of transferrable skills. We need to be putting these skills in employable and marketable terms beyond the academic arena. Experimentation and risk-taking, much like entrepreneurship, should be the key/operating words. Similarly, students should have a clear idea of what constitutes “value” in research. </w:t>
      </w:r>
      <w:r w:rsidR="00372599">
        <w:rPr>
          <w:rFonts w:ascii="Times New Roman" w:hAnsi="Times New Roman" w:cs="Times New Roman"/>
        </w:rPr>
        <w:t>In implementing these changes, however, the PhD should never lose its academic rigour, nor should it ever cease to be a difficult journey. Ultimately, the degree should be methodically rigorous but flexible. The appropriate question to ask, then, is how do we rethink and create systems of higher education that support these new aims, and that re-measure how “success” in completing the degree is defined?</w:t>
      </w:r>
    </w:p>
    <w:p w14:paraId="28AA821F" w14:textId="77777777" w:rsidR="00DD0304" w:rsidRDefault="00DD0304" w:rsidP="000A7C2C">
      <w:pPr>
        <w:rPr>
          <w:rFonts w:ascii="Times New Roman" w:hAnsi="Times New Roman" w:cs="Times New Roman"/>
        </w:rPr>
      </w:pPr>
    </w:p>
    <w:p w14:paraId="512F02B9" w14:textId="7DE8123E" w:rsidR="000A7C2C" w:rsidRDefault="00372599" w:rsidP="000A7C2C">
      <w:pPr>
        <w:rPr>
          <w:rFonts w:ascii="Times New Roman" w:hAnsi="Times New Roman" w:cs="Times New Roman"/>
        </w:rPr>
      </w:pPr>
      <w:r>
        <w:rPr>
          <w:rFonts w:ascii="Times New Roman" w:hAnsi="Times New Roman" w:cs="Times New Roman"/>
        </w:rPr>
        <w:t xml:space="preserve">Acknowledgments: Higher education writ large, including academic bodies like SSHRC, CAGS, and universities need to openly acknowledge how society and labour markets are changing. There is simply not enough conversation happening about these changes and how they are profoundly affecting graduate studies and students. In the </w:t>
      </w:r>
      <w:r w:rsidR="00D03107">
        <w:rPr>
          <w:rFonts w:ascii="Times New Roman" w:hAnsi="Times New Roman" w:cs="Times New Roman"/>
        </w:rPr>
        <w:t>meantime</w:t>
      </w:r>
      <w:r>
        <w:rPr>
          <w:rFonts w:ascii="Times New Roman" w:hAnsi="Times New Roman" w:cs="Times New Roman"/>
        </w:rPr>
        <w:t xml:space="preserve">, programs should strive to maintain “diversity” in their curricula and teach adaptable skills. </w:t>
      </w:r>
    </w:p>
    <w:p w14:paraId="54BD870A" w14:textId="77777777" w:rsidR="000A7C2C" w:rsidRDefault="000A7C2C" w:rsidP="000A7C2C">
      <w:pPr>
        <w:ind w:left="720"/>
        <w:rPr>
          <w:rFonts w:ascii="Times New Roman" w:hAnsi="Times New Roman" w:cs="Times New Roman"/>
        </w:rPr>
      </w:pPr>
    </w:p>
    <w:p w14:paraId="42E518B0" w14:textId="05CC1E27" w:rsidR="000A7C2C" w:rsidRDefault="00372599" w:rsidP="00372599">
      <w:pPr>
        <w:rPr>
          <w:rFonts w:ascii="Times New Roman" w:hAnsi="Times New Roman" w:cs="Times New Roman"/>
        </w:rPr>
      </w:pPr>
      <w:r>
        <w:rPr>
          <w:rFonts w:ascii="Times New Roman" w:hAnsi="Times New Roman" w:cs="Times New Roman"/>
        </w:rPr>
        <w:t>Mentorship &amp; Entrepreneurialism: Moreover, funding bodies like CAGS and SSHRC should encourage research that promotes active mentorship. We need to be encouraging research that isn’t isolated from what happens at the undergraduate level and at the pedagogical level. Graduate students</w:t>
      </w:r>
      <w:r w:rsidR="000A7C2C">
        <w:rPr>
          <w:rFonts w:ascii="Times New Roman" w:hAnsi="Times New Roman" w:cs="Times New Roman"/>
        </w:rPr>
        <w:t xml:space="preserve"> should be encouraged to be entrepreneurs. Graduate students and universities should conduct outreach to industries and sell values of PhDs </w:t>
      </w:r>
      <w:r>
        <w:rPr>
          <w:rFonts w:ascii="Times New Roman" w:hAnsi="Times New Roman" w:cs="Times New Roman"/>
        </w:rPr>
        <w:t>and graduates. We n</w:t>
      </w:r>
      <w:r w:rsidR="000A7C2C">
        <w:rPr>
          <w:rFonts w:ascii="Times New Roman" w:hAnsi="Times New Roman" w:cs="Times New Roman"/>
        </w:rPr>
        <w:t xml:space="preserve">eed to </w:t>
      </w:r>
      <w:r>
        <w:rPr>
          <w:rFonts w:ascii="Times New Roman" w:hAnsi="Times New Roman" w:cs="Times New Roman"/>
        </w:rPr>
        <w:t xml:space="preserve">be </w:t>
      </w:r>
      <w:r w:rsidR="000A7C2C">
        <w:rPr>
          <w:rFonts w:ascii="Times New Roman" w:hAnsi="Times New Roman" w:cs="Times New Roman"/>
        </w:rPr>
        <w:t>reward</w:t>
      </w:r>
      <w:r>
        <w:rPr>
          <w:rFonts w:ascii="Times New Roman" w:hAnsi="Times New Roman" w:cs="Times New Roman"/>
        </w:rPr>
        <w:t>ing and incentivizing</w:t>
      </w:r>
      <w:r w:rsidR="000A7C2C">
        <w:rPr>
          <w:rFonts w:ascii="Times New Roman" w:hAnsi="Times New Roman" w:cs="Times New Roman"/>
        </w:rPr>
        <w:t xml:space="preserve"> research that benefits Canada</w:t>
      </w:r>
      <w:r>
        <w:rPr>
          <w:rFonts w:ascii="Times New Roman" w:hAnsi="Times New Roman" w:cs="Times New Roman"/>
        </w:rPr>
        <w:t xml:space="preserve"> and encouraging the value of research and researchers to remain here.</w:t>
      </w:r>
    </w:p>
    <w:p w14:paraId="02AD6C1A" w14:textId="77777777" w:rsidR="00372599" w:rsidRDefault="00372599" w:rsidP="00372599">
      <w:pPr>
        <w:rPr>
          <w:rFonts w:ascii="Times New Roman" w:hAnsi="Times New Roman" w:cs="Times New Roman"/>
        </w:rPr>
      </w:pPr>
    </w:p>
    <w:p w14:paraId="596A28A1" w14:textId="0CF6C1A8" w:rsidR="000A7C2C" w:rsidRDefault="00372599" w:rsidP="00561816">
      <w:pPr>
        <w:rPr>
          <w:rFonts w:ascii="Times New Roman" w:hAnsi="Times New Roman" w:cs="Times New Roman"/>
        </w:rPr>
      </w:pPr>
      <w:r>
        <w:rPr>
          <w:rFonts w:ascii="Times New Roman" w:hAnsi="Times New Roman" w:cs="Times New Roman"/>
        </w:rPr>
        <w:t>The Humanistic Value</w:t>
      </w:r>
      <w:r w:rsidR="00561816">
        <w:rPr>
          <w:rFonts w:ascii="Times New Roman" w:hAnsi="Times New Roman" w:cs="Times New Roman"/>
        </w:rPr>
        <w:t xml:space="preserve"> of Research</w:t>
      </w:r>
      <w:r>
        <w:rPr>
          <w:rFonts w:ascii="Times New Roman" w:hAnsi="Times New Roman" w:cs="Times New Roman"/>
        </w:rPr>
        <w:t>: By recommending certain changes to graduate studies that gear toward</w:t>
      </w:r>
      <w:r w:rsidR="00561816">
        <w:rPr>
          <w:rFonts w:ascii="Times New Roman" w:hAnsi="Times New Roman" w:cs="Times New Roman"/>
        </w:rPr>
        <w:t xml:space="preserve"> earning graduate students jobs, we do not mean to suggest that all research and study needs to be of a solely utilitarian or market-based value. Graduate research is inextricably tied to the identity of individual graduate students, and these students need to know who they are and know that what they are doing matters in more ways than in profitable terms. Therefore, higher education, including CAGS and SSHRC need to </w:t>
      </w:r>
      <w:r w:rsidR="000A7C2C">
        <w:rPr>
          <w:rFonts w:ascii="Times New Roman" w:hAnsi="Times New Roman" w:cs="Times New Roman"/>
        </w:rPr>
        <w:t xml:space="preserve">reaffirm and restate the humanistic value of all research and the profound personal attachments that drive research. Investments in research should be done on the basis of humanistic values and terms, not economic, financial, or return-on-investment ones. </w:t>
      </w:r>
    </w:p>
    <w:p w14:paraId="71700C91" w14:textId="77777777" w:rsidR="00561816" w:rsidRDefault="00561816" w:rsidP="00561816">
      <w:pPr>
        <w:rPr>
          <w:rFonts w:ascii="Times New Roman" w:hAnsi="Times New Roman" w:cs="Times New Roman"/>
        </w:rPr>
      </w:pPr>
    </w:p>
    <w:p w14:paraId="69605F09" w14:textId="5EF7CD26" w:rsidR="00291A6A" w:rsidRDefault="00561816">
      <w:pPr>
        <w:rPr>
          <w:rFonts w:ascii="Times New Roman" w:hAnsi="Times New Roman" w:cs="Times New Roman"/>
        </w:rPr>
      </w:pPr>
      <w:r>
        <w:rPr>
          <w:rFonts w:ascii="Times New Roman" w:hAnsi="Times New Roman" w:cs="Times New Roman"/>
        </w:rPr>
        <w:t xml:space="preserve">Thinking about the Future: One suggestion to spur positive changes is for funding bodies like CAGS and SSHRC to anticipate and encourage research that deals directly with the future of higher education. In addition, </w:t>
      </w:r>
      <w:r w:rsidR="000A7C2C">
        <w:rPr>
          <w:rFonts w:ascii="Times New Roman" w:hAnsi="Times New Roman" w:cs="Times New Roman"/>
        </w:rPr>
        <w:t>SSHRC</w:t>
      </w:r>
      <w:r>
        <w:rPr>
          <w:rFonts w:ascii="Times New Roman" w:hAnsi="Times New Roman" w:cs="Times New Roman"/>
        </w:rPr>
        <w:t xml:space="preserve"> and</w:t>
      </w:r>
      <w:r w:rsidR="000A7C2C">
        <w:rPr>
          <w:rFonts w:ascii="Times New Roman" w:hAnsi="Times New Roman" w:cs="Times New Roman"/>
        </w:rPr>
        <w:t xml:space="preserve"> CAGS should encourage, fund, and conduct more community-building</w:t>
      </w:r>
      <w:r>
        <w:rPr>
          <w:rFonts w:ascii="Times New Roman" w:hAnsi="Times New Roman" w:cs="Times New Roman"/>
        </w:rPr>
        <w:t xml:space="preserve"> and focus group</w:t>
      </w:r>
      <w:r w:rsidR="000A7C2C">
        <w:rPr>
          <w:rFonts w:ascii="Times New Roman" w:hAnsi="Times New Roman" w:cs="Times New Roman"/>
        </w:rPr>
        <w:t xml:space="preserve"> exercises (like this one!)</w:t>
      </w:r>
      <w:r>
        <w:rPr>
          <w:rFonts w:ascii="Times New Roman" w:hAnsi="Times New Roman" w:cs="Times New Roman"/>
        </w:rPr>
        <w:t>.</w:t>
      </w:r>
      <w:r w:rsidR="000A7C2C">
        <w:rPr>
          <w:rFonts w:ascii="Times New Roman" w:hAnsi="Times New Roman" w:cs="Times New Roman"/>
        </w:rPr>
        <w:t xml:space="preserve"> Students </w:t>
      </w:r>
      <w:r>
        <w:rPr>
          <w:rFonts w:ascii="Times New Roman" w:hAnsi="Times New Roman" w:cs="Times New Roman"/>
        </w:rPr>
        <w:t>should</w:t>
      </w:r>
      <w:r w:rsidR="000A7C2C">
        <w:rPr>
          <w:rFonts w:ascii="Times New Roman" w:hAnsi="Times New Roman" w:cs="Times New Roman"/>
        </w:rPr>
        <w:t xml:space="preserve"> have a greater voice in the debates concerning the future of higher education and these organizations need to solicit more feedback from students. </w:t>
      </w:r>
      <w:r>
        <w:rPr>
          <w:rFonts w:ascii="Times New Roman" w:hAnsi="Times New Roman" w:cs="Times New Roman"/>
        </w:rPr>
        <w:t>Moreover, w</w:t>
      </w:r>
      <w:r w:rsidR="000A7C2C">
        <w:rPr>
          <w:rFonts w:ascii="Times New Roman" w:hAnsi="Times New Roman" w:cs="Times New Roman"/>
        </w:rPr>
        <w:t>e need to dispel pressure to have definite, measurable research outcomes</w:t>
      </w:r>
      <w:r>
        <w:rPr>
          <w:rFonts w:ascii="Times New Roman" w:hAnsi="Times New Roman" w:cs="Times New Roman"/>
        </w:rPr>
        <w:t xml:space="preserve"> and benefits</w:t>
      </w:r>
      <w:r w:rsidR="000A7C2C">
        <w:rPr>
          <w:rFonts w:ascii="Times New Roman" w:hAnsi="Times New Roman" w:cs="Times New Roman"/>
        </w:rPr>
        <w:t xml:space="preserve"> in the short term. When </w:t>
      </w:r>
      <w:r>
        <w:rPr>
          <w:rFonts w:ascii="Times New Roman" w:hAnsi="Times New Roman" w:cs="Times New Roman"/>
        </w:rPr>
        <w:t xml:space="preserve">funding bodies like SSHRC and </w:t>
      </w:r>
      <w:r w:rsidR="000A7C2C">
        <w:rPr>
          <w:rFonts w:ascii="Times New Roman" w:hAnsi="Times New Roman" w:cs="Times New Roman"/>
        </w:rPr>
        <w:t xml:space="preserve">CAGS consider funding for research, they should take into consideration projects that have more variable, long-term payoffs… Public money is best for things that don’t matter now, but in the future. </w:t>
      </w:r>
    </w:p>
    <w:p w14:paraId="6386216A" w14:textId="77777777" w:rsidR="00561816" w:rsidRDefault="00561816">
      <w:pPr>
        <w:rPr>
          <w:rFonts w:ascii="Times New Roman" w:hAnsi="Times New Roman" w:cs="Times New Roman"/>
        </w:rPr>
      </w:pPr>
    </w:p>
    <w:p w14:paraId="0FB355ED" w14:textId="77777777" w:rsidR="00124121" w:rsidRDefault="00124121">
      <w:pPr>
        <w:rPr>
          <w:rFonts w:ascii="Times New Roman" w:hAnsi="Times New Roman" w:cs="Times New Roman"/>
        </w:rPr>
      </w:pPr>
      <w:r>
        <w:rPr>
          <w:rFonts w:ascii="Times New Roman" w:hAnsi="Times New Roman" w:cs="Times New Roman"/>
        </w:rPr>
        <w:t>DISCUSSION</w:t>
      </w:r>
    </w:p>
    <w:p w14:paraId="63D6E871" w14:textId="77777777" w:rsidR="007D627D" w:rsidRDefault="007D627D">
      <w:pPr>
        <w:rPr>
          <w:rFonts w:ascii="Times New Roman" w:hAnsi="Times New Roman" w:cs="Times New Roman"/>
        </w:rPr>
      </w:pPr>
    </w:p>
    <w:p w14:paraId="65F8D1F4" w14:textId="010ACEAF" w:rsidR="00BC06ED" w:rsidRDefault="00BC06ED">
      <w:pPr>
        <w:rPr>
          <w:rFonts w:ascii="Times New Roman" w:hAnsi="Times New Roman" w:cs="Times New Roman"/>
        </w:rPr>
      </w:pPr>
      <w:r>
        <w:rPr>
          <w:rFonts w:ascii="Times New Roman" w:hAnsi="Times New Roman" w:cs="Times New Roman"/>
        </w:rPr>
        <w:t xml:space="preserve">While the focus group discussion generated a wealth of cogent dialogue and suggestions for new ways of learning in higher education, several limitations prevented the focus group from achieving its full potential. The first and most obvious limitation was time. Much of the four hours allotted for the discussion were spent merely venting on frustrations pertaining to graduate studies in a tangential sort of way; and, while this is certainly a necessary part of the brainstorming process, it nevertheless limited the amount of time needed to think through these frustrations and generate possible innovations in new ways of learning. </w:t>
      </w:r>
      <w:r w:rsidR="00F34C7A">
        <w:rPr>
          <w:rFonts w:ascii="Times New Roman" w:hAnsi="Times New Roman" w:cs="Times New Roman"/>
        </w:rPr>
        <w:t>In general, the focus group would have also benefited from a more rigid adherence to the structure originally outlined in by the frictions. Instead, and again, not altogether unproductively, the discussion was wont to veer into tangential topics, opinions, and frustrations pertaining to higher education or the PhD experience.</w:t>
      </w:r>
    </w:p>
    <w:p w14:paraId="1E5F9EDF" w14:textId="77777777" w:rsidR="00BC06ED" w:rsidRDefault="00BC06ED">
      <w:pPr>
        <w:rPr>
          <w:rFonts w:ascii="Times New Roman" w:hAnsi="Times New Roman" w:cs="Times New Roman"/>
        </w:rPr>
      </w:pPr>
    </w:p>
    <w:p w14:paraId="26AB99F9" w14:textId="6E380BDF" w:rsidR="00BC06ED" w:rsidRDefault="00BC06ED">
      <w:pPr>
        <w:rPr>
          <w:rFonts w:ascii="Times New Roman" w:hAnsi="Times New Roman" w:cs="Times New Roman"/>
        </w:rPr>
      </w:pPr>
      <w:r>
        <w:rPr>
          <w:rFonts w:ascii="Times New Roman" w:hAnsi="Times New Roman" w:cs="Times New Roman"/>
        </w:rPr>
        <w:t xml:space="preserve">The overall timing of </w:t>
      </w:r>
      <w:r w:rsidR="00F34C7A">
        <w:rPr>
          <w:rFonts w:ascii="Times New Roman" w:hAnsi="Times New Roman" w:cs="Times New Roman"/>
        </w:rPr>
        <w:t>the discussion group at the end of the University of Toronto’s academic year also prohibited conducting what would have been a very valuable follow-up session. Had the group been allowed to reconvene after the initial meeting, discussion would have likely followed a much more concentrated and substantive trajectory.</w:t>
      </w:r>
      <w:r w:rsidR="00D03107">
        <w:rPr>
          <w:rFonts w:ascii="Times New Roman" w:hAnsi="Times New Roman" w:cs="Times New Roman"/>
        </w:rPr>
        <w:t xml:space="preserve">  Members of the group exchanged contact information and have connected with each other for other personal, professional, or academic activities.</w:t>
      </w:r>
    </w:p>
    <w:p w14:paraId="6F392C24" w14:textId="77777777" w:rsidR="00F34C7A" w:rsidRDefault="00F34C7A">
      <w:pPr>
        <w:rPr>
          <w:rFonts w:ascii="Times New Roman" w:hAnsi="Times New Roman" w:cs="Times New Roman"/>
        </w:rPr>
      </w:pPr>
    </w:p>
    <w:p w14:paraId="4BF487D2" w14:textId="7C8C1909" w:rsidR="00124121" w:rsidRDefault="00F34C7A">
      <w:pPr>
        <w:rPr>
          <w:rFonts w:ascii="Times New Roman" w:hAnsi="Times New Roman" w:cs="Times New Roman"/>
        </w:rPr>
      </w:pPr>
      <w:r>
        <w:rPr>
          <w:rFonts w:ascii="Times New Roman" w:hAnsi="Times New Roman" w:cs="Times New Roman"/>
        </w:rPr>
        <w:t>Despite these limitations, however, the group was able to generate meaningful dialogue that began to address the task of developing new ways of learning in higher education that would meet today’s pressing changes in society, the economy, and the job market. In particular, the group’s discussion coalesced around the notion that developing new ways of learning should specifically involve a greater emphasis on collaboration and collaborative projects, cultivating and communicating transferrable and marketable skills, and fostering the ability to convey the value and worth of graduate research to prospective employers and a general population. And while it will certainly prove challenging to navigate the different and competing autonomous structures currently in place in terms of provinces, universities, and individual departments, the fact remains</w:t>
      </w:r>
      <w:r w:rsidR="00D7395B">
        <w:rPr>
          <w:rFonts w:ascii="Times New Roman" w:hAnsi="Times New Roman" w:cs="Times New Roman"/>
        </w:rPr>
        <w:t xml:space="preserve"> that we</w:t>
      </w:r>
      <w:r>
        <w:rPr>
          <w:rFonts w:ascii="Times New Roman" w:hAnsi="Times New Roman" w:cs="Times New Roman"/>
        </w:rPr>
        <w:t xml:space="preserve"> will</w:t>
      </w:r>
      <w:r w:rsidR="00D7395B">
        <w:rPr>
          <w:rFonts w:ascii="Times New Roman" w:hAnsi="Times New Roman" w:cs="Times New Roman"/>
        </w:rPr>
        <w:t xml:space="preserve"> all benefit from the economy having access to the best possible trained workforce. Enabling graduate students to enter that workforce outside of the academy is an assure</w:t>
      </w:r>
      <w:r w:rsidR="00015E95">
        <w:rPr>
          <w:rFonts w:ascii="Times New Roman" w:hAnsi="Times New Roman" w:cs="Times New Roman"/>
        </w:rPr>
        <w:t>d way to empower Canada itself.</w:t>
      </w:r>
    </w:p>
    <w:p w14:paraId="1D75FEF1" w14:textId="77777777" w:rsidR="00EE3181" w:rsidRDefault="00EE3181">
      <w:pPr>
        <w:rPr>
          <w:rFonts w:ascii="Times New Roman" w:hAnsi="Times New Roman" w:cs="Times New Roman"/>
        </w:rPr>
      </w:pPr>
    </w:p>
    <w:p w14:paraId="52C21C6C" w14:textId="77777777" w:rsidR="00EE3181" w:rsidRDefault="00EE3181">
      <w:pPr>
        <w:rPr>
          <w:rFonts w:ascii="Times New Roman" w:hAnsi="Times New Roman" w:cs="Times New Roman"/>
        </w:rPr>
      </w:pPr>
    </w:p>
    <w:p w14:paraId="7BC92FE6" w14:textId="5230B569" w:rsidR="00EE3181" w:rsidRDefault="00EE3181">
      <w:pPr>
        <w:rPr>
          <w:rFonts w:ascii="Times New Roman" w:hAnsi="Times New Roman" w:cs="Times New Roman"/>
        </w:rPr>
      </w:pPr>
      <w:r>
        <w:rPr>
          <w:rFonts w:ascii="Times New Roman" w:hAnsi="Times New Roman" w:cs="Times New Roman"/>
        </w:rPr>
        <w:t>REFERENCES</w:t>
      </w:r>
    </w:p>
    <w:p w14:paraId="703F947F" w14:textId="77777777" w:rsidR="00EE3181" w:rsidRDefault="00EE3181">
      <w:pPr>
        <w:rPr>
          <w:rFonts w:ascii="Times New Roman" w:hAnsi="Times New Roman" w:cs="Times New Roman"/>
        </w:rPr>
      </w:pPr>
    </w:p>
    <w:p w14:paraId="548801F1" w14:textId="77777777" w:rsidR="00EE3181" w:rsidRDefault="00EE3181" w:rsidP="00EE3181">
      <w:pPr>
        <w:ind w:left="720" w:hanging="720"/>
        <w:rPr>
          <w:rFonts w:ascii="Times New Roman" w:hAnsi="Times New Roman" w:cs="Times New Roman"/>
        </w:rPr>
      </w:pPr>
      <w:r>
        <w:rPr>
          <w:rFonts w:ascii="Times New Roman" w:hAnsi="Times New Roman" w:cs="Times New Roman"/>
        </w:rPr>
        <w:t xml:space="preserve">Davidson, Adam. “What Hollywood Can Teach Us About the Future of Work.” </w:t>
      </w:r>
      <w:r>
        <w:rPr>
          <w:rFonts w:ascii="Times New Roman" w:hAnsi="Times New Roman" w:cs="Times New Roman"/>
          <w:i/>
        </w:rPr>
        <w:t>The New York Times Magazine</w:t>
      </w:r>
      <w:r>
        <w:rPr>
          <w:rFonts w:ascii="Times New Roman" w:hAnsi="Times New Roman" w:cs="Times New Roman"/>
        </w:rPr>
        <w:t xml:space="preserve">. New York: 5 May 2015. Web. 7 May 2015. </w:t>
      </w:r>
    </w:p>
    <w:p w14:paraId="2A9E8E51" w14:textId="00BF507F" w:rsidR="00EE3181" w:rsidRDefault="00EE3181" w:rsidP="00EE3181">
      <w:pPr>
        <w:ind w:left="720"/>
        <w:rPr>
          <w:rFonts w:ascii="Times New Roman" w:hAnsi="Times New Roman" w:cs="Times New Roman"/>
        </w:rPr>
      </w:pPr>
      <w:r>
        <w:rPr>
          <w:rFonts w:ascii="Times New Roman" w:hAnsi="Times New Roman" w:cs="Times New Roman"/>
        </w:rPr>
        <w:t>&lt;</w:t>
      </w:r>
      <w:r w:rsidRPr="00EE3181">
        <w:t xml:space="preserve"> </w:t>
      </w:r>
      <w:hyperlink r:id="rId9" w:history="1">
        <w:r w:rsidRPr="005E6A8A">
          <w:rPr>
            <w:rStyle w:val="Hyperlink"/>
            <w:rFonts w:ascii="Times New Roman" w:hAnsi="Times New Roman" w:cs="Times New Roman"/>
          </w:rPr>
          <w:t>http://www.nytimes.com/2015/05/10/magazine/what-hollywood-can-teach-us-about-the-future-of-work.html?hp&amp;action=click&amp;pgtype=Homepage&amp;module=mini-moth&amp;region=top-stories-below&amp;WT.nav=top-stories-below&amp;_r=0</w:t>
        </w:r>
      </w:hyperlink>
      <w:r>
        <w:rPr>
          <w:rFonts w:ascii="Times New Roman" w:hAnsi="Times New Roman" w:cs="Times New Roman"/>
        </w:rPr>
        <w:t>&gt;</w:t>
      </w:r>
    </w:p>
    <w:p w14:paraId="7BD29CA4" w14:textId="77777777" w:rsidR="00EE3181" w:rsidRDefault="00EE3181" w:rsidP="00EE3181">
      <w:pPr>
        <w:ind w:left="720" w:hanging="720"/>
        <w:rPr>
          <w:rFonts w:ascii="Times New Roman" w:hAnsi="Times New Roman" w:cs="Times New Roman"/>
        </w:rPr>
      </w:pPr>
    </w:p>
    <w:p w14:paraId="206B451C" w14:textId="77777777" w:rsidR="00EE3181" w:rsidRDefault="00EE3181" w:rsidP="00EE3181">
      <w:pPr>
        <w:ind w:left="720" w:hanging="720"/>
        <w:rPr>
          <w:rFonts w:ascii="Times New Roman" w:hAnsi="Times New Roman" w:cs="Times New Roman"/>
        </w:rPr>
      </w:pPr>
    </w:p>
    <w:p w14:paraId="31AC5EED" w14:textId="31AA2114" w:rsidR="00EE3181" w:rsidRPr="00EE3181" w:rsidRDefault="00EE3181" w:rsidP="00EE3181">
      <w:pPr>
        <w:ind w:left="720" w:hanging="720"/>
        <w:rPr>
          <w:rFonts w:ascii="Times New Roman" w:hAnsi="Times New Roman" w:cs="Times New Roman"/>
        </w:rPr>
      </w:pPr>
      <w:r>
        <w:rPr>
          <w:rFonts w:ascii="Times New Roman" w:hAnsi="Times New Roman" w:cs="Times New Roman"/>
        </w:rPr>
        <w:t xml:space="preserve">“White Paper on the Future of the PhD in the Humanities.” </w:t>
      </w:r>
      <w:r>
        <w:rPr>
          <w:rFonts w:ascii="Times New Roman" w:hAnsi="Times New Roman" w:cs="Times New Roman"/>
          <w:i/>
        </w:rPr>
        <w:t>Institute for the Public Life of Arts and Ideas, McGill University, Social Sciences and Humanities Research Council of Canada</w:t>
      </w:r>
      <w:r>
        <w:rPr>
          <w:rFonts w:ascii="Times New Roman" w:hAnsi="Times New Roman" w:cs="Times New Roman"/>
        </w:rPr>
        <w:t xml:space="preserve">. 2013. Web. 11 November 2014.  </w:t>
      </w:r>
    </w:p>
    <w:sectPr w:rsidR="00EE3181" w:rsidRPr="00EE3181" w:rsidSect="00C831C6">
      <w:headerReference w:type="even" r:id="rId1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13DA1" w14:textId="77777777" w:rsidR="00A47F92" w:rsidRDefault="00A47F92" w:rsidP="0053334C">
      <w:r>
        <w:separator/>
      </w:r>
    </w:p>
  </w:endnote>
  <w:endnote w:type="continuationSeparator" w:id="0">
    <w:p w14:paraId="45272EA7" w14:textId="77777777" w:rsidR="00A47F92" w:rsidRDefault="00A47F92" w:rsidP="0053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6EAC2" w14:textId="77777777" w:rsidR="00A47F92" w:rsidRDefault="00A47F92" w:rsidP="0053334C">
      <w:r>
        <w:separator/>
      </w:r>
    </w:p>
  </w:footnote>
  <w:footnote w:type="continuationSeparator" w:id="0">
    <w:p w14:paraId="2EDA514F" w14:textId="77777777" w:rsidR="00A47F92" w:rsidRDefault="00A47F92" w:rsidP="0053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14CC" w14:textId="77777777" w:rsidR="00BC06ED" w:rsidRDefault="00BC06ED" w:rsidP="005333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3850D" w14:textId="77777777" w:rsidR="00BC06ED" w:rsidRDefault="00BC06ED" w:rsidP="005333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9A7B0" w14:textId="77777777" w:rsidR="00BC06ED" w:rsidRPr="0053334C" w:rsidRDefault="00BC06ED" w:rsidP="0053334C">
    <w:pPr>
      <w:pStyle w:val="Header"/>
      <w:framePr w:wrap="around" w:vAnchor="text" w:hAnchor="margin" w:xAlign="right" w:y="1"/>
      <w:rPr>
        <w:rStyle w:val="PageNumber"/>
        <w:rFonts w:ascii="Times New Roman" w:hAnsi="Times New Roman" w:cs="Times New Roman"/>
      </w:rPr>
    </w:pPr>
    <w:r w:rsidRPr="0053334C">
      <w:rPr>
        <w:rStyle w:val="PageNumber"/>
        <w:rFonts w:ascii="Times New Roman" w:hAnsi="Times New Roman" w:cs="Times New Roman"/>
      </w:rPr>
      <w:fldChar w:fldCharType="begin"/>
    </w:r>
    <w:r w:rsidRPr="0053334C">
      <w:rPr>
        <w:rStyle w:val="PageNumber"/>
        <w:rFonts w:ascii="Times New Roman" w:hAnsi="Times New Roman" w:cs="Times New Roman"/>
      </w:rPr>
      <w:instrText xml:space="preserve">PAGE  </w:instrText>
    </w:r>
    <w:r w:rsidRPr="0053334C">
      <w:rPr>
        <w:rStyle w:val="PageNumber"/>
        <w:rFonts w:ascii="Times New Roman" w:hAnsi="Times New Roman" w:cs="Times New Roman"/>
      </w:rPr>
      <w:fldChar w:fldCharType="separate"/>
    </w:r>
    <w:r w:rsidR="00137DF6">
      <w:rPr>
        <w:rStyle w:val="PageNumber"/>
        <w:rFonts w:ascii="Times New Roman" w:hAnsi="Times New Roman" w:cs="Times New Roman"/>
        <w:noProof/>
      </w:rPr>
      <w:t>2</w:t>
    </w:r>
    <w:r w:rsidRPr="0053334C">
      <w:rPr>
        <w:rStyle w:val="PageNumber"/>
        <w:rFonts w:ascii="Times New Roman" w:hAnsi="Times New Roman" w:cs="Times New Roman"/>
      </w:rPr>
      <w:fldChar w:fldCharType="end"/>
    </w:r>
  </w:p>
  <w:p w14:paraId="1904ADBB" w14:textId="77777777" w:rsidR="00BC06ED" w:rsidRDefault="00BC06ED" w:rsidP="0053334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CEC"/>
    <w:multiLevelType w:val="hybridMultilevel"/>
    <w:tmpl w:val="09207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132BF3"/>
    <w:multiLevelType w:val="hybridMultilevel"/>
    <w:tmpl w:val="C6A40728"/>
    <w:lvl w:ilvl="0" w:tplc="93E4F4E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86E5C"/>
    <w:multiLevelType w:val="hybridMultilevel"/>
    <w:tmpl w:val="1E249FEC"/>
    <w:lvl w:ilvl="0" w:tplc="B6009E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DF"/>
    <w:rsid w:val="00015E95"/>
    <w:rsid w:val="0002307E"/>
    <w:rsid w:val="000A7C2C"/>
    <w:rsid w:val="000D22B5"/>
    <w:rsid w:val="00101316"/>
    <w:rsid w:val="00120020"/>
    <w:rsid w:val="00122089"/>
    <w:rsid w:val="00124121"/>
    <w:rsid w:val="00137DF6"/>
    <w:rsid w:val="001722F1"/>
    <w:rsid w:val="00183F42"/>
    <w:rsid w:val="0019023D"/>
    <w:rsid w:val="001B50DB"/>
    <w:rsid w:val="001B7CDF"/>
    <w:rsid w:val="0020020E"/>
    <w:rsid w:val="00263476"/>
    <w:rsid w:val="00291A6A"/>
    <w:rsid w:val="002A5050"/>
    <w:rsid w:val="002C6C75"/>
    <w:rsid w:val="00321437"/>
    <w:rsid w:val="0033711E"/>
    <w:rsid w:val="00350CF9"/>
    <w:rsid w:val="00372599"/>
    <w:rsid w:val="00387598"/>
    <w:rsid w:val="003A3C73"/>
    <w:rsid w:val="003C21E7"/>
    <w:rsid w:val="003D5A2E"/>
    <w:rsid w:val="003F3148"/>
    <w:rsid w:val="003F6EC9"/>
    <w:rsid w:val="00421E0E"/>
    <w:rsid w:val="004727BA"/>
    <w:rsid w:val="00491F41"/>
    <w:rsid w:val="004C6D0F"/>
    <w:rsid w:val="004E4388"/>
    <w:rsid w:val="0053334C"/>
    <w:rsid w:val="00561816"/>
    <w:rsid w:val="0057687F"/>
    <w:rsid w:val="005D0B36"/>
    <w:rsid w:val="00621077"/>
    <w:rsid w:val="0062292D"/>
    <w:rsid w:val="00660285"/>
    <w:rsid w:val="00713FE4"/>
    <w:rsid w:val="00723EDF"/>
    <w:rsid w:val="007B33BE"/>
    <w:rsid w:val="007B4EA6"/>
    <w:rsid w:val="007D05B8"/>
    <w:rsid w:val="007D627D"/>
    <w:rsid w:val="007E4643"/>
    <w:rsid w:val="0080321E"/>
    <w:rsid w:val="0085551D"/>
    <w:rsid w:val="0087082D"/>
    <w:rsid w:val="00882A55"/>
    <w:rsid w:val="008873E2"/>
    <w:rsid w:val="00892671"/>
    <w:rsid w:val="008B0A02"/>
    <w:rsid w:val="008D32BE"/>
    <w:rsid w:val="008F752B"/>
    <w:rsid w:val="00900334"/>
    <w:rsid w:val="0097591F"/>
    <w:rsid w:val="009A0505"/>
    <w:rsid w:val="009B26B7"/>
    <w:rsid w:val="009E64EF"/>
    <w:rsid w:val="00A47F92"/>
    <w:rsid w:val="00A851ED"/>
    <w:rsid w:val="00AA6DB5"/>
    <w:rsid w:val="00AB45BC"/>
    <w:rsid w:val="00AB4FA1"/>
    <w:rsid w:val="00AD7D26"/>
    <w:rsid w:val="00AF05DE"/>
    <w:rsid w:val="00B02BF3"/>
    <w:rsid w:val="00B34ECB"/>
    <w:rsid w:val="00B62FBE"/>
    <w:rsid w:val="00B7267E"/>
    <w:rsid w:val="00BA4CF0"/>
    <w:rsid w:val="00BC06ED"/>
    <w:rsid w:val="00BF70E9"/>
    <w:rsid w:val="00C25A09"/>
    <w:rsid w:val="00C454AE"/>
    <w:rsid w:val="00C523BB"/>
    <w:rsid w:val="00C831C6"/>
    <w:rsid w:val="00CE1A88"/>
    <w:rsid w:val="00D03107"/>
    <w:rsid w:val="00D144DF"/>
    <w:rsid w:val="00D15AF1"/>
    <w:rsid w:val="00D16606"/>
    <w:rsid w:val="00D57CA1"/>
    <w:rsid w:val="00D7395B"/>
    <w:rsid w:val="00D95991"/>
    <w:rsid w:val="00DD0304"/>
    <w:rsid w:val="00DE2F8D"/>
    <w:rsid w:val="00E101EB"/>
    <w:rsid w:val="00E81863"/>
    <w:rsid w:val="00EC221B"/>
    <w:rsid w:val="00EE3181"/>
    <w:rsid w:val="00F15418"/>
    <w:rsid w:val="00F25C50"/>
    <w:rsid w:val="00F34C7A"/>
    <w:rsid w:val="00FA48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85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687F"/>
    <w:rPr>
      <w:sz w:val="18"/>
      <w:szCs w:val="18"/>
    </w:rPr>
  </w:style>
  <w:style w:type="paragraph" w:styleId="CommentText">
    <w:name w:val="annotation text"/>
    <w:basedOn w:val="Normal"/>
    <w:link w:val="CommentTextChar"/>
    <w:uiPriority w:val="99"/>
    <w:semiHidden/>
    <w:unhideWhenUsed/>
    <w:rsid w:val="0057687F"/>
  </w:style>
  <w:style w:type="character" w:customStyle="1" w:styleId="CommentTextChar">
    <w:name w:val="Comment Text Char"/>
    <w:basedOn w:val="DefaultParagraphFont"/>
    <w:link w:val="CommentText"/>
    <w:uiPriority w:val="99"/>
    <w:semiHidden/>
    <w:rsid w:val="0057687F"/>
  </w:style>
  <w:style w:type="paragraph" w:styleId="CommentSubject">
    <w:name w:val="annotation subject"/>
    <w:basedOn w:val="CommentText"/>
    <w:next w:val="CommentText"/>
    <w:link w:val="CommentSubjectChar"/>
    <w:uiPriority w:val="99"/>
    <w:semiHidden/>
    <w:unhideWhenUsed/>
    <w:rsid w:val="0057687F"/>
    <w:rPr>
      <w:b/>
      <w:bCs/>
      <w:sz w:val="20"/>
      <w:szCs w:val="20"/>
    </w:rPr>
  </w:style>
  <w:style w:type="character" w:customStyle="1" w:styleId="CommentSubjectChar">
    <w:name w:val="Comment Subject Char"/>
    <w:basedOn w:val="CommentTextChar"/>
    <w:link w:val="CommentSubject"/>
    <w:uiPriority w:val="99"/>
    <w:semiHidden/>
    <w:rsid w:val="0057687F"/>
    <w:rPr>
      <w:b/>
      <w:bCs/>
      <w:sz w:val="20"/>
      <w:szCs w:val="20"/>
    </w:rPr>
  </w:style>
  <w:style w:type="paragraph" w:styleId="BalloonText">
    <w:name w:val="Balloon Text"/>
    <w:basedOn w:val="Normal"/>
    <w:link w:val="BalloonTextChar"/>
    <w:uiPriority w:val="99"/>
    <w:semiHidden/>
    <w:unhideWhenUsed/>
    <w:rsid w:val="00576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87F"/>
    <w:rPr>
      <w:rFonts w:ascii="Lucida Grande" w:hAnsi="Lucida Grande" w:cs="Lucida Grande"/>
      <w:sz w:val="18"/>
      <w:szCs w:val="18"/>
    </w:rPr>
  </w:style>
  <w:style w:type="paragraph" w:styleId="Header">
    <w:name w:val="header"/>
    <w:basedOn w:val="Normal"/>
    <w:link w:val="HeaderChar"/>
    <w:uiPriority w:val="99"/>
    <w:unhideWhenUsed/>
    <w:rsid w:val="0053334C"/>
    <w:pPr>
      <w:tabs>
        <w:tab w:val="center" w:pos="4320"/>
        <w:tab w:val="right" w:pos="8640"/>
      </w:tabs>
    </w:pPr>
  </w:style>
  <w:style w:type="character" w:customStyle="1" w:styleId="HeaderChar">
    <w:name w:val="Header Char"/>
    <w:basedOn w:val="DefaultParagraphFont"/>
    <w:link w:val="Header"/>
    <w:uiPriority w:val="99"/>
    <w:rsid w:val="0053334C"/>
  </w:style>
  <w:style w:type="character" w:styleId="PageNumber">
    <w:name w:val="page number"/>
    <w:basedOn w:val="DefaultParagraphFont"/>
    <w:uiPriority w:val="99"/>
    <w:semiHidden/>
    <w:unhideWhenUsed/>
    <w:rsid w:val="0053334C"/>
  </w:style>
  <w:style w:type="paragraph" w:styleId="Footer">
    <w:name w:val="footer"/>
    <w:basedOn w:val="Normal"/>
    <w:link w:val="FooterChar"/>
    <w:uiPriority w:val="99"/>
    <w:unhideWhenUsed/>
    <w:rsid w:val="0053334C"/>
    <w:pPr>
      <w:tabs>
        <w:tab w:val="center" w:pos="4320"/>
        <w:tab w:val="right" w:pos="8640"/>
      </w:tabs>
    </w:pPr>
  </w:style>
  <w:style w:type="character" w:customStyle="1" w:styleId="FooterChar">
    <w:name w:val="Footer Char"/>
    <w:basedOn w:val="DefaultParagraphFont"/>
    <w:link w:val="Footer"/>
    <w:uiPriority w:val="99"/>
    <w:rsid w:val="0053334C"/>
  </w:style>
  <w:style w:type="paragraph" w:styleId="ListParagraph">
    <w:name w:val="List Paragraph"/>
    <w:basedOn w:val="Normal"/>
    <w:uiPriority w:val="34"/>
    <w:qFormat/>
    <w:rsid w:val="00713FE4"/>
    <w:pPr>
      <w:ind w:left="720"/>
      <w:contextualSpacing/>
    </w:pPr>
  </w:style>
  <w:style w:type="character" w:styleId="Hyperlink">
    <w:name w:val="Hyperlink"/>
    <w:basedOn w:val="DefaultParagraphFont"/>
    <w:uiPriority w:val="99"/>
    <w:unhideWhenUsed/>
    <w:rsid w:val="00EE3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687F"/>
    <w:rPr>
      <w:sz w:val="18"/>
      <w:szCs w:val="18"/>
    </w:rPr>
  </w:style>
  <w:style w:type="paragraph" w:styleId="CommentText">
    <w:name w:val="annotation text"/>
    <w:basedOn w:val="Normal"/>
    <w:link w:val="CommentTextChar"/>
    <w:uiPriority w:val="99"/>
    <w:semiHidden/>
    <w:unhideWhenUsed/>
    <w:rsid w:val="0057687F"/>
  </w:style>
  <w:style w:type="character" w:customStyle="1" w:styleId="CommentTextChar">
    <w:name w:val="Comment Text Char"/>
    <w:basedOn w:val="DefaultParagraphFont"/>
    <w:link w:val="CommentText"/>
    <w:uiPriority w:val="99"/>
    <w:semiHidden/>
    <w:rsid w:val="0057687F"/>
  </w:style>
  <w:style w:type="paragraph" w:styleId="CommentSubject">
    <w:name w:val="annotation subject"/>
    <w:basedOn w:val="CommentText"/>
    <w:next w:val="CommentText"/>
    <w:link w:val="CommentSubjectChar"/>
    <w:uiPriority w:val="99"/>
    <w:semiHidden/>
    <w:unhideWhenUsed/>
    <w:rsid w:val="0057687F"/>
    <w:rPr>
      <w:b/>
      <w:bCs/>
      <w:sz w:val="20"/>
      <w:szCs w:val="20"/>
    </w:rPr>
  </w:style>
  <w:style w:type="character" w:customStyle="1" w:styleId="CommentSubjectChar">
    <w:name w:val="Comment Subject Char"/>
    <w:basedOn w:val="CommentTextChar"/>
    <w:link w:val="CommentSubject"/>
    <w:uiPriority w:val="99"/>
    <w:semiHidden/>
    <w:rsid w:val="0057687F"/>
    <w:rPr>
      <w:b/>
      <w:bCs/>
      <w:sz w:val="20"/>
      <w:szCs w:val="20"/>
    </w:rPr>
  </w:style>
  <w:style w:type="paragraph" w:styleId="BalloonText">
    <w:name w:val="Balloon Text"/>
    <w:basedOn w:val="Normal"/>
    <w:link w:val="BalloonTextChar"/>
    <w:uiPriority w:val="99"/>
    <w:semiHidden/>
    <w:unhideWhenUsed/>
    <w:rsid w:val="00576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87F"/>
    <w:rPr>
      <w:rFonts w:ascii="Lucida Grande" w:hAnsi="Lucida Grande" w:cs="Lucida Grande"/>
      <w:sz w:val="18"/>
      <w:szCs w:val="18"/>
    </w:rPr>
  </w:style>
  <w:style w:type="paragraph" w:styleId="Header">
    <w:name w:val="header"/>
    <w:basedOn w:val="Normal"/>
    <w:link w:val="HeaderChar"/>
    <w:uiPriority w:val="99"/>
    <w:unhideWhenUsed/>
    <w:rsid w:val="0053334C"/>
    <w:pPr>
      <w:tabs>
        <w:tab w:val="center" w:pos="4320"/>
        <w:tab w:val="right" w:pos="8640"/>
      </w:tabs>
    </w:pPr>
  </w:style>
  <w:style w:type="character" w:customStyle="1" w:styleId="HeaderChar">
    <w:name w:val="Header Char"/>
    <w:basedOn w:val="DefaultParagraphFont"/>
    <w:link w:val="Header"/>
    <w:uiPriority w:val="99"/>
    <w:rsid w:val="0053334C"/>
  </w:style>
  <w:style w:type="character" w:styleId="PageNumber">
    <w:name w:val="page number"/>
    <w:basedOn w:val="DefaultParagraphFont"/>
    <w:uiPriority w:val="99"/>
    <w:semiHidden/>
    <w:unhideWhenUsed/>
    <w:rsid w:val="0053334C"/>
  </w:style>
  <w:style w:type="paragraph" w:styleId="Footer">
    <w:name w:val="footer"/>
    <w:basedOn w:val="Normal"/>
    <w:link w:val="FooterChar"/>
    <w:uiPriority w:val="99"/>
    <w:unhideWhenUsed/>
    <w:rsid w:val="0053334C"/>
    <w:pPr>
      <w:tabs>
        <w:tab w:val="center" w:pos="4320"/>
        <w:tab w:val="right" w:pos="8640"/>
      </w:tabs>
    </w:pPr>
  </w:style>
  <w:style w:type="character" w:customStyle="1" w:styleId="FooterChar">
    <w:name w:val="Footer Char"/>
    <w:basedOn w:val="DefaultParagraphFont"/>
    <w:link w:val="Footer"/>
    <w:uiPriority w:val="99"/>
    <w:rsid w:val="0053334C"/>
  </w:style>
  <w:style w:type="paragraph" w:styleId="ListParagraph">
    <w:name w:val="List Paragraph"/>
    <w:basedOn w:val="Normal"/>
    <w:uiPriority w:val="34"/>
    <w:qFormat/>
    <w:rsid w:val="00713FE4"/>
    <w:pPr>
      <w:ind w:left="720"/>
      <w:contextualSpacing/>
    </w:pPr>
  </w:style>
  <w:style w:type="character" w:styleId="Hyperlink">
    <w:name w:val="Hyperlink"/>
    <w:basedOn w:val="DefaultParagraphFont"/>
    <w:uiPriority w:val="99"/>
    <w:unhideWhenUsed/>
    <w:rsid w:val="00EE3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ytimes.com/2015/05/10/magazine/what-hollywood-can-teach-us-about-the-future-of-work.html?hp&amp;action=click&amp;pgtype=Homepage&amp;module=mini-moth&amp;region=top-stories-below&amp;WT.nav=top-stories-below&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D7B5-7FF8-44F8-8620-8918E297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4944</Words>
  <Characters>28182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Kelleher</dc:creator>
  <cp:lastModifiedBy>Lise Benoit</cp:lastModifiedBy>
  <cp:revision>2</cp:revision>
  <cp:lastPrinted>2015-05-29T15:19:00Z</cp:lastPrinted>
  <dcterms:created xsi:type="dcterms:W3CDTF">2015-06-05T12:16:00Z</dcterms:created>
  <dcterms:modified xsi:type="dcterms:W3CDTF">2015-06-05T12:16:00Z</dcterms:modified>
</cp:coreProperties>
</file>